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afterLines="25"/>
        <w:jc w:val="cente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上海建桥学院 专业选修课选课要求说明</w:t>
      </w:r>
    </w:p>
    <w:p>
      <w:pPr>
        <w:jc w:val="center"/>
        <w:rPr>
          <w:rFonts w:ascii="黑体" w:hAnsi="黑体" w:eastAsia="黑体"/>
          <w:sz w:val="24"/>
          <w:szCs w:val="32"/>
        </w:rPr>
      </w:pPr>
      <w:r>
        <w:rPr>
          <w:rFonts w:hint="eastAsia" w:ascii="黑体" w:hAnsi="黑体" w:eastAsia="黑体"/>
          <w:sz w:val="24"/>
          <w:szCs w:val="32"/>
          <w:u w:val="single"/>
        </w:rPr>
        <w:t>2</w:t>
      </w:r>
      <w:r>
        <w:rPr>
          <w:rFonts w:ascii="黑体" w:hAnsi="黑体" w:eastAsia="黑体"/>
          <w:sz w:val="24"/>
          <w:szCs w:val="32"/>
          <w:u w:val="single"/>
        </w:rPr>
        <w:t>024-2025</w:t>
      </w:r>
      <w:r>
        <w:rPr>
          <w:rFonts w:hint="eastAsia" w:ascii="黑体" w:hAnsi="黑体" w:eastAsia="黑体"/>
          <w:sz w:val="24"/>
          <w:szCs w:val="32"/>
        </w:rPr>
        <w:t>学年第</w:t>
      </w:r>
      <w:r>
        <w:rPr>
          <w:rFonts w:hint="eastAsia" w:ascii="黑体" w:hAnsi="黑体" w:eastAsia="黑体"/>
          <w:sz w:val="24"/>
          <w:szCs w:val="32"/>
          <w:u w:val="single"/>
        </w:rPr>
        <w:t>1</w:t>
      </w:r>
      <w:r>
        <w:rPr>
          <w:rFonts w:hint="eastAsia" w:ascii="黑体" w:hAnsi="黑体" w:eastAsia="黑体"/>
          <w:sz w:val="24"/>
          <w:szCs w:val="32"/>
        </w:rPr>
        <w:t>学期</w:t>
      </w:r>
      <w:r>
        <w:rPr>
          <w:rFonts w:ascii="黑体" w:hAnsi="黑体" w:eastAsia="黑体"/>
          <w:sz w:val="24"/>
          <w:szCs w:val="32"/>
        </w:rPr>
        <w:t xml:space="preserve"> </w:t>
      </w:r>
      <w:r>
        <w:rPr>
          <w:rFonts w:hint="eastAsia" w:ascii="黑体" w:hAnsi="黑体" w:eastAsia="黑体"/>
          <w:sz w:val="24"/>
          <w:szCs w:val="32"/>
          <w:u w:val="single"/>
        </w:rPr>
        <w:t xml:space="preserve"> 艺术设计</w:t>
      </w:r>
      <w:r>
        <w:rPr>
          <w:rFonts w:ascii="黑体" w:hAnsi="黑体" w:eastAsia="黑体"/>
          <w:sz w:val="24"/>
          <w:szCs w:val="32"/>
          <w:u w:val="single"/>
        </w:rPr>
        <w:t xml:space="preserve"> </w:t>
      </w:r>
      <w:r>
        <w:rPr>
          <w:rFonts w:hint="eastAsia" w:ascii="黑体" w:hAnsi="黑体" w:eastAsia="黑体"/>
          <w:sz w:val="24"/>
          <w:szCs w:val="32"/>
        </w:rPr>
        <w:t>学院</w:t>
      </w:r>
      <w:r>
        <w:rPr>
          <w:rFonts w:ascii="黑体" w:hAnsi="黑体" w:eastAsia="黑体"/>
          <w:sz w:val="24"/>
          <w:szCs w:val="32"/>
        </w:rPr>
        <w:t xml:space="preserve"> </w:t>
      </w:r>
      <w:r>
        <w:rPr>
          <w:rFonts w:hint="eastAsia" w:ascii="黑体" w:hAnsi="黑体" w:eastAsia="黑体"/>
          <w:sz w:val="24"/>
          <w:szCs w:val="32"/>
          <w:u w:val="single"/>
        </w:rPr>
        <w:t xml:space="preserve"> 数字媒体艺术</w:t>
      </w:r>
      <w:r>
        <w:rPr>
          <w:rFonts w:ascii="黑体" w:hAnsi="黑体" w:eastAsia="黑体"/>
          <w:sz w:val="24"/>
          <w:szCs w:val="32"/>
          <w:u w:val="single"/>
        </w:rPr>
        <w:t xml:space="preserve"> </w:t>
      </w:r>
      <w:r>
        <w:rPr>
          <w:rFonts w:hint="eastAsia" w:ascii="黑体" w:hAnsi="黑体" w:eastAsia="黑体"/>
          <w:sz w:val="24"/>
          <w:szCs w:val="32"/>
        </w:rPr>
        <w:t>专业</w:t>
      </w:r>
    </w:p>
    <w:p/>
    <w:p/>
    <w:p>
      <w:pPr>
        <w:rPr>
          <w:rFonts w:ascii="宋体" w:hAnsi="宋体" w:eastAsia="宋体"/>
          <w:sz w:val="24"/>
          <w:szCs w:val="32"/>
        </w:rPr>
      </w:pPr>
      <w:r>
        <w:rPr>
          <w:rFonts w:hint="eastAsia" w:ascii="宋体" w:hAnsi="宋体" w:eastAsia="宋体"/>
          <w:sz w:val="24"/>
          <w:szCs w:val="32"/>
        </w:rPr>
        <w:t>课程组</w:t>
      </w:r>
      <w:r>
        <w:rPr>
          <w:rFonts w:hint="eastAsia" w:ascii="宋体" w:hAnsi="宋体" w:eastAsia="宋体"/>
          <w:sz w:val="24"/>
          <w:szCs w:val="32"/>
          <w:lang w:val="en-US" w:eastAsia="zh-CN"/>
        </w:rPr>
        <w:t>1</w:t>
      </w:r>
      <w:r>
        <w:rPr>
          <w:rFonts w:ascii="宋体" w:hAnsi="宋体" w:eastAsia="宋体"/>
          <w:sz w:val="24"/>
          <w:szCs w:val="32"/>
        </w:rPr>
        <w:t xml:space="preserve">  应选学分</w:t>
      </w:r>
      <w:r>
        <w:rPr>
          <w:rFonts w:hint="eastAsia" w:ascii="宋体" w:hAnsi="宋体" w:eastAsia="宋体"/>
          <w:sz w:val="24"/>
          <w:szCs w:val="32"/>
        </w:rPr>
        <w:t>：（</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2</w:t>
      </w:r>
      <w:r>
        <w:rPr>
          <w:rFonts w:ascii="Times New Roman" w:hAnsi="Times New Roman" w:eastAsia="宋体" w:cs="Times New Roman"/>
          <w:sz w:val="24"/>
          <w:szCs w:val="32"/>
        </w:rPr>
        <w:t xml:space="preserve"> </w:t>
      </w:r>
      <w:r>
        <w:rPr>
          <w:rFonts w:hint="eastAsia" w:ascii="宋体" w:hAnsi="宋体" w:eastAsia="宋体"/>
          <w:sz w:val="24"/>
          <w:szCs w:val="32"/>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662"/>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pct"/>
            <w:vAlign w:val="center"/>
          </w:tcPr>
          <w:p>
            <w:pPr>
              <w:jc w:val="center"/>
              <w:rPr>
                <w:rFonts w:ascii="黑体" w:hAnsi="黑体" w:eastAsia="黑体"/>
                <w:szCs w:val="21"/>
              </w:rPr>
            </w:pPr>
            <w:r>
              <w:rPr>
                <w:rFonts w:hint="eastAsia" w:ascii="黑体" w:hAnsi="黑体" w:eastAsia="黑体"/>
                <w:szCs w:val="21"/>
              </w:rPr>
              <w:t>课程（代码）</w:t>
            </w:r>
          </w:p>
        </w:tc>
        <w:tc>
          <w:tcPr>
            <w:tcW w:w="358" w:type="pct"/>
            <w:vAlign w:val="center"/>
          </w:tcPr>
          <w:p>
            <w:pPr>
              <w:jc w:val="center"/>
              <w:rPr>
                <w:rFonts w:ascii="黑体" w:hAnsi="黑体" w:eastAsia="黑体"/>
                <w:szCs w:val="21"/>
              </w:rPr>
            </w:pPr>
            <w:r>
              <w:rPr>
                <w:rFonts w:hint="eastAsia" w:ascii="黑体" w:hAnsi="黑体" w:eastAsia="黑体"/>
                <w:szCs w:val="21"/>
              </w:rPr>
              <w:t>学分</w:t>
            </w:r>
          </w:p>
        </w:tc>
        <w:tc>
          <w:tcPr>
            <w:tcW w:w="3745" w:type="pct"/>
            <w:vAlign w:val="center"/>
          </w:tcPr>
          <w:p>
            <w:pPr>
              <w:jc w:val="center"/>
              <w:rPr>
                <w:rFonts w:ascii="黑体" w:hAnsi="黑体" w:eastAsia="黑体"/>
                <w:szCs w:val="21"/>
              </w:rPr>
            </w:pPr>
            <w:r>
              <w:rPr>
                <w:rFonts w:hint="eastAsia" w:ascii="黑体" w:hAnsi="黑体" w:eastAsia="黑体"/>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jc w:val="center"/>
              <w:rPr>
                <w:rFonts w:ascii="Arial" w:hAnsi="Arial" w:eastAsia="黑体" w:cs="Arial"/>
                <w:szCs w:val="21"/>
              </w:rPr>
            </w:pPr>
            <w:r>
              <w:rPr>
                <w:rFonts w:ascii="Arial" w:hAnsi="Arial" w:eastAsia="黑体" w:cs="Arial"/>
                <w:szCs w:val="21"/>
              </w:rPr>
              <w:t>课程A</w:t>
            </w:r>
          </w:p>
          <w:p>
            <w:pPr>
              <w:jc w:val="center"/>
              <w:rPr>
                <w:rFonts w:hint="eastAsia" w:ascii="Arial" w:hAnsi="Arial" w:eastAsia="黑体" w:cs="Arial"/>
                <w:szCs w:val="21"/>
              </w:rPr>
            </w:pPr>
            <w:r>
              <w:rPr>
                <w:rFonts w:ascii="Arial" w:hAnsi="Arial" w:eastAsia="黑体" w:cs="Arial"/>
                <w:szCs w:val="21"/>
              </w:rPr>
              <w:t>（</w:t>
            </w:r>
            <w:r>
              <w:rPr>
                <w:rFonts w:hint="eastAsia" w:ascii="Arial" w:hAnsi="Arial" w:eastAsia="黑体" w:cs="Arial"/>
                <w:szCs w:val="21"/>
              </w:rPr>
              <w:t>2040570</w:t>
            </w:r>
          </w:p>
          <w:p>
            <w:pPr>
              <w:jc w:val="center"/>
              <w:rPr>
                <w:rFonts w:ascii="Arial" w:hAnsi="Arial" w:eastAsia="黑体" w:cs="Arial"/>
                <w:szCs w:val="21"/>
              </w:rPr>
            </w:pPr>
            <w:r>
              <w:rPr>
                <w:rFonts w:hint="eastAsia" w:ascii="Arial" w:hAnsi="Arial" w:eastAsia="黑体" w:cs="Arial"/>
                <w:szCs w:val="21"/>
              </w:rPr>
              <w:t>游戏建筑设计</w:t>
            </w:r>
            <w:r>
              <w:rPr>
                <w:rFonts w:ascii="Arial" w:hAnsi="Arial" w:eastAsia="黑体" w:cs="Arial"/>
                <w:szCs w:val="21"/>
              </w:rPr>
              <w:t>）</w:t>
            </w:r>
          </w:p>
        </w:tc>
        <w:tc>
          <w:tcPr>
            <w:tcW w:w="358" w:type="pct"/>
            <w:vAlign w:val="center"/>
          </w:tcPr>
          <w:p>
            <w:pPr>
              <w:jc w:val="center"/>
              <w:rPr>
                <w:rFonts w:ascii="Arial" w:hAnsi="Arial" w:eastAsia="黑体" w:cs="Arial"/>
                <w:szCs w:val="21"/>
              </w:rPr>
            </w:pPr>
            <w:r>
              <w:rPr>
                <w:rFonts w:hint="eastAsia" w:ascii="Arial" w:hAnsi="Arial" w:eastAsia="黑体" w:cs="Arial"/>
                <w:szCs w:val="21"/>
              </w:rPr>
              <w:t>2</w:t>
            </w:r>
          </w:p>
        </w:tc>
        <w:tc>
          <w:tcPr>
            <w:tcW w:w="3745" w:type="pct"/>
          </w:tcPr>
          <w:p>
            <w:pPr>
              <w:rPr>
                <w:rFonts w:ascii="宋体" w:hAnsi="宋体" w:eastAsia="宋体"/>
                <w:sz w:val="18"/>
                <w:szCs w:val="21"/>
              </w:rPr>
            </w:pPr>
            <w:r>
              <w:rPr>
                <w:rFonts w:hint="eastAsia" w:ascii="宋体" w:hAnsi="宋体" w:eastAsia="宋体"/>
                <w:sz w:val="18"/>
                <w:szCs w:val="21"/>
              </w:rPr>
              <w:t>任课教师张良军，专职教师，讲师，上海大学广播电视艺术学艺术专业三维动画方向硕士，主要讲授三维动画、游戏设计、数字绘画、油画创作。</w:t>
            </w:r>
          </w:p>
          <w:p>
            <w:pPr>
              <w:rPr>
                <w:rFonts w:ascii="宋体" w:hAnsi="宋体" w:eastAsia="宋体"/>
                <w:sz w:val="18"/>
                <w:szCs w:val="21"/>
              </w:rPr>
            </w:pPr>
            <w:r>
              <w:rPr>
                <w:rFonts w:hint="eastAsia" w:ascii="宋体" w:hAnsi="宋体" w:eastAsia="宋体"/>
                <w:sz w:val="18"/>
                <w:szCs w:val="21"/>
              </w:rPr>
              <w:t>课程内容本课程是游戏建筑绘制和创作的专业技术课程。包括建筑风格、功能建筑、建筑材质把握和表现等几个方面，通过一系列设定作业的实践，使用电脑熟练地进行游戏建筑设计的工作，并将该设计用3D软件制作成模型，渲染完成最终建筑效果并导入UE5试运行。</w:t>
            </w:r>
          </w:p>
          <w:p>
            <w:pPr>
              <w:rPr>
                <w:rFonts w:ascii="宋体" w:hAnsi="宋体" w:eastAsia="宋体"/>
                <w:sz w:val="18"/>
                <w:szCs w:val="21"/>
              </w:rPr>
            </w:pPr>
            <w:r>
              <w:rPr>
                <w:rFonts w:hint="eastAsia" w:ascii="宋体" w:hAnsi="宋体" w:eastAsia="宋体"/>
                <w:sz w:val="18"/>
                <w:szCs w:val="21"/>
              </w:rPr>
              <w:t>教学方法：知识讲授与案例赏析教师进行典型案例讲演及软件操作，学生根据演示进行学习</w:t>
            </w:r>
          </w:p>
          <w:p>
            <w:pPr>
              <w:rPr>
                <w:rFonts w:ascii="宋体" w:hAnsi="宋体" w:eastAsia="宋体"/>
                <w:sz w:val="18"/>
                <w:szCs w:val="21"/>
              </w:rPr>
            </w:pPr>
            <w:r>
              <w:rPr>
                <w:rFonts w:hint="eastAsia" w:ascii="宋体" w:hAnsi="宋体" w:eastAsia="宋体"/>
                <w:sz w:val="18"/>
                <w:szCs w:val="21"/>
              </w:rPr>
              <w:t>学习要求：根据参考图搭建初级模型，建筑等模型进行制作，能够进行UV贴图的绘制，分清各种材质的质感，固有色以及固有色之间的黑白灰关系。能够将道具的质感、光感、色彩等基本属性表达清楚，了解substance paiter中图层的应用，掌握笔刷的应用能力。能够烘焙AO贴图能理解渲染角度的选择，学会行灯光和摄像机的架设，完成渲染图的输出的能力，以及统一所有场景物件，统一整个场景的气氛做到浑然一体。引擎打包输出提交作品</w:t>
            </w:r>
          </w:p>
          <w:p>
            <w:pPr>
              <w:rPr>
                <w:rFonts w:ascii="宋体" w:hAnsi="宋体"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jc w:val="center"/>
              <w:rPr>
                <w:rFonts w:ascii="Arial" w:hAnsi="Arial" w:eastAsia="黑体" w:cs="Arial"/>
                <w:szCs w:val="21"/>
              </w:rPr>
            </w:pPr>
            <w:r>
              <w:rPr>
                <w:rFonts w:ascii="Arial" w:hAnsi="Arial" w:eastAsia="黑体" w:cs="Arial"/>
                <w:szCs w:val="21"/>
              </w:rPr>
              <w:t>课程B</w:t>
            </w:r>
          </w:p>
          <w:p>
            <w:pPr>
              <w:jc w:val="center"/>
              <w:rPr>
                <w:rFonts w:hint="eastAsia" w:ascii="Arial" w:hAnsi="Arial" w:eastAsia="黑体" w:cs="Arial"/>
                <w:szCs w:val="21"/>
              </w:rPr>
            </w:pPr>
            <w:r>
              <w:rPr>
                <w:rFonts w:hint="eastAsia" w:ascii="Arial" w:hAnsi="Arial" w:eastAsia="黑体" w:cs="Arial"/>
                <w:szCs w:val="21"/>
              </w:rPr>
              <w:t>（2040571</w:t>
            </w:r>
          </w:p>
          <w:p>
            <w:pPr>
              <w:jc w:val="center"/>
              <w:rPr>
                <w:rFonts w:ascii="Arial" w:hAnsi="Arial" w:eastAsia="黑体" w:cs="Arial"/>
                <w:szCs w:val="21"/>
              </w:rPr>
            </w:pPr>
            <w:r>
              <w:rPr>
                <w:rFonts w:hint="eastAsia" w:ascii="Arial" w:hAnsi="Arial" w:eastAsia="黑体" w:cs="Arial"/>
                <w:szCs w:val="21"/>
              </w:rPr>
              <w:t>游戏服饰与装备设计）</w:t>
            </w:r>
          </w:p>
        </w:tc>
        <w:tc>
          <w:tcPr>
            <w:tcW w:w="358" w:type="pct"/>
            <w:vAlign w:val="center"/>
          </w:tcPr>
          <w:p>
            <w:pPr>
              <w:jc w:val="center"/>
              <w:rPr>
                <w:rFonts w:ascii="Arial" w:hAnsi="Arial" w:eastAsia="黑体" w:cs="Arial"/>
                <w:szCs w:val="21"/>
              </w:rPr>
            </w:pPr>
            <w:r>
              <w:rPr>
                <w:rFonts w:hint="eastAsia" w:ascii="Arial" w:hAnsi="Arial" w:eastAsia="黑体" w:cs="Arial"/>
                <w:szCs w:val="21"/>
              </w:rPr>
              <w:t>2</w:t>
            </w:r>
          </w:p>
        </w:tc>
        <w:tc>
          <w:tcPr>
            <w:tcW w:w="3745" w:type="pct"/>
          </w:tcPr>
          <w:p>
            <w:pPr>
              <w:rPr>
                <w:rFonts w:ascii="宋体" w:hAnsi="宋体" w:eastAsia="宋体"/>
                <w:sz w:val="18"/>
                <w:szCs w:val="21"/>
              </w:rPr>
            </w:pPr>
          </w:p>
          <w:p>
            <w:pPr>
              <w:rPr>
                <w:rFonts w:ascii="宋体" w:hAnsi="宋体" w:eastAsia="宋体"/>
                <w:sz w:val="18"/>
                <w:szCs w:val="21"/>
              </w:rPr>
            </w:pPr>
            <w:r>
              <w:rPr>
                <w:rFonts w:hint="eastAsia" w:ascii="宋体" w:hAnsi="宋体" w:eastAsia="宋体"/>
                <w:sz w:val="18"/>
                <w:szCs w:val="21"/>
              </w:rPr>
              <w:t>任课教师张良军，专职教师，讲师，上海大学广播电视艺术学艺术专业三维动画方向硕士，主要讲授三维动画、游戏设计、数字绘画、油画创作。</w:t>
            </w:r>
          </w:p>
          <w:p>
            <w:pPr>
              <w:rPr>
                <w:rFonts w:ascii="宋体" w:hAnsi="宋体" w:eastAsia="宋体"/>
                <w:sz w:val="18"/>
                <w:szCs w:val="21"/>
              </w:rPr>
            </w:pPr>
            <w:r>
              <w:rPr>
                <w:rFonts w:hint="eastAsia" w:ascii="宋体" w:hAnsi="宋体" w:eastAsia="宋体"/>
                <w:sz w:val="18"/>
                <w:szCs w:val="21"/>
              </w:rPr>
              <w:t>课程内容:游戏服饰与装备设计课程旨在教授学生如何为次世代游戏角色设计服饰与装备。课程将涵盖设计理论、3D建模、UV拆分、纹理制作、动画以及与游戏引擎的集成等关键技能。</w:t>
            </w:r>
          </w:p>
          <w:p>
            <w:pPr>
              <w:rPr>
                <w:rFonts w:ascii="宋体" w:hAnsi="宋体" w:eastAsia="宋体"/>
                <w:sz w:val="18"/>
                <w:szCs w:val="21"/>
              </w:rPr>
            </w:pPr>
            <w:r>
              <w:rPr>
                <w:rFonts w:hint="eastAsia" w:ascii="宋体" w:hAnsi="宋体" w:eastAsia="宋体"/>
                <w:sz w:val="18"/>
                <w:szCs w:val="21"/>
              </w:rPr>
              <w:t>教学方法：讲授与演示：教师将通过讲授和现场演示来介绍关键概念和技能。</w:t>
            </w:r>
          </w:p>
          <w:p>
            <w:pPr>
              <w:rPr>
                <w:rFonts w:ascii="宋体" w:hAnsi="宋体" w:eastAsia="宋体"/>
                <w:sz w:val="18"/>
                <w:szCs w:val="21"/>
              </w:rPr>
            </w:pPr>
            <w:r>
              <w:rPr>
                <w:rFonts w:hint="eastAsia" w:ascii="宋体" w:hAnsi="宋体" w:eastAsia="宋体"/>
                <w:sz w:val="18"/>
                <w:szCs w:val="21"/>
              </w:rPr>
              <w:t>实践操作：学生将通过实际操作来加深理解，包括建模、纹理制作和动画。</w:t>
            </w:r>
          </w:p>
          <w:p>
            <w:pPr>
              <w:rPr>
                <w:rFonts w:ascii="宋体" w:hAnsi="宋体" w:eastAsia="宋体"/>
                <w:sz w:val="18"/>
                <w:szCs w:val="21"/>
              </w:rPr>
            </w:pPr>
            <w:r>
              <w:rPr>
                <w:rFonts w:hint="eastAsia" w:ascii="宋体" w:hAnsi="宋体" w:eastAsia="宋体"/>
                <w:sz w:val="18"/>
                <w:szCs w:val="21"/>
              </w:rPr>
              <w:t>小组讨论案例研究；</w:t>
            </w:r>
          </w:p>
          <w:p>
            <w:pPr>
              <w:rPr>
                <w:rFonts w:ascii="宋体" w:hAnsi="宋体" w:eastAsia="宋体"/>
                <w:sz w:val="18"/>
                <w:szCs w:val="21"/>
              </w:rPr>
            </w:pPr>
            <w:r>
              <w:rPr>
                <w:rFonts w:hint="eastAsia" w:ascii="宋体" w:hAnsi="宋体" w:eastAsia="宋体"/>
                <w:sz w:val="18"/>
                <w:szCs w:val="21"/>
              </w:rPr>
              <w:t>教学要求：学习3ds Max 或 Maya进行建模，学会基础UV展开与纹理贴图；掌握PBR材质与渲染，学习Unreal Engine 基础，并能将游戏建筑导入引擎调试；</w:t>
            </w:r>
          </w:p>
          <w:p>
            <w:pPr>
              <w:rPr>
                <w:rFonts w:ascii="宋体" w:hAnsi="宋体" w:eastAsia="宋体"/>
                <w:sz w:val="18"/>
                <w:szCs w:val="21"/>
              </w:rPr>
            </w:pPr>
            <w:r>
              <w:rPr>
                <w:rFonts w:hint="eastAsia" w:ascii="宋体" w:hAnsi="宋体" w:eastAsia="宋体"/>
                <w:sz w:val="18"/>
                <w:szCs w:val="21"/>
              </w:rPr>
              <w:t>通过个人努力与团队合作，完成从概念到设计作品到制作模型，最后引擎集成与测试完成的完整项目开发过程</w:t>
            </w:r>
          </w:p>
          <w:p>
            <w:pPr>
              <w:rPr>
                <w:rFonts w:ascii="宋体" w:hAnsi="宋体"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jc w:val="center"/>
              <w:rPr>
                <w:rFonts w:ascii="Arial" w:hAnsi="Arial" w:eastAsia="黑体" w:cs="Arial"/>
                <w:szCs w:val="21"/>
              </w:rPr>
            </w:pPr>
            <w:r>
              <w:rPr>
                <w:rFonts w:ascii="Arial" w:hAnsi="Arial" w:eastAsia="黑体" w:cs="Arial"/>
                <w:szCs w:val="21"/>
              </w:rPr>
              <w:t>选课说明</w:t>
            </w:r>
          </w:p>
        </w:tc>
        <w:tc>
          <w:tcPr>
            <w:tcW w:w="4104" w:type="pct"/>
            <w:gridSpan w:val="2"/>
          </w:tcPr>
          <w:p>
            <w:pPr>
              <w:rPr>
                <w:rFonts w:hint="eastAsia" w:eastAsiaTheme="minorEastAsia"/>
                <w:lang w:val="en-US" w:eastAsia="zh-CN"/>
              </w:rPr>
            </w:pPr>
            <w:r>
              <w:rPr>
                <w:rFonts w:hint="eastAsia"/>
              </w:rPr>
              <w:t>由数艺22级游戏方向学生选课</w:t>
            </w:r>
            <w:r>
              <w:rPr>
                <w:rFonts w:hint="eastAsia"/>
                <w:lang w:eastAsia="zh-CN"/>
              </w:rPr>
              <w:t>（</w:t>
            </w:r>
            <w:r>
              <w:rPr>
                <w:rFonts w:hint="eastAsia"/>
                <w:lang w:val="en-US" w:eastAsia="zh-CN"/>
              </w:rPr>
              <w:t>5、6班）</w:t>
            </w:r>
            <w:r>
              <w:rPr>
                <w:rFonts w:hint="eastAsia"/>
              </w:rPr>
              <w:t>，</w:t>
            </w:r>
            <w:r>
              <w:rPr>
                <w:rFonts w:hint="eastAsia"/>
                <w:lang w:val="en-US" w:eastAsia="zh-CN"/>
              </w:rPr>
              <w:t>二选一</w:t>
            </w:r>
          </w:p>
          <w:p>
            <w:r>
              <w:rPr>
                <w:rFonts w:hint="eastAsia"/>
              </w:rPr>
              <w:t>分别对应的角色设计及场景设计相应内容</w:t>
            </w:r>
          </w:p>
          <w:p/>
        </w:tc>
      </w:tr>
    </w:tbl>
    <w:p/>
    <w:p>
      <w:pPr>
        <w:rPr>
          <w:rFonts w:hint="eastAsia" w:ascii="宋体" w:hAnsi="宋体" w:eastAsia="宋体"/>
          <w:sz w:val="24"/>
          <w:szCs w:val="32"/>
        </w:rPr>
      </w:pPr>
    </w:p>
    <w:p>
      <w:pPr>
        <w:rPr>
          <w:rFonts w:hint="eastAsia" w:ascii="宋体" w:hAnsi="宋体" w:eastAsia="宋体"/>
          <w:sz w:val="24"/>
          <w:szCs w:val="32"/>
        </w:rPr>
      </w:pPr>
    </w:p>
    <w:p>
      <w:pPr>
        <w:rPr>
          <w:rFonts w:hint="eastAsia" w:ascii="宋体" w:hAnsi="宋体" w:eastAsia="宋体"/>
          <w:sz w:val="24"/>
          <w:szCs w:val="32"/>
        </w:rPr>
      </w:pPr>
    </w:p>
    <w:p>
      <w:pPr>
        <w:rPr>
          <w:rFonts w:ascii="宋体" w:hAnsi="宋体" w:eastAsia="宋体"/>
          <w:sz w:val="24"/>
          <w:szCs w:val="32"/>
        </w:rPr>
      </w:pPr>
      <w:r>
        <w:rPr>
          <w:rFonts w:hint="eastAsia" w:ascii="宋体" w:hAnsi="宋体" w:eastAsia="宋体"/>
          <w:sz w:val="24"/>
          <w:szCs w:val="32"/>
        </w:rPr>
        <w:t>课程组</w:t>
      </w:r>
      <w:r>
        <w:rPr>
          <w:rFonts w:hint="eastAsia" w:ascii="宋体" w:hAnsi="宋体" w:eastAsia="宋体"/>
          <w:sz w:val="24"/>
          <w:szCs w:val="32"/>
          <w:lang w:val="en-US" w:eastAsia="zh-CN"/>
        </w:rPr>
        <w:t>2</w:t>
      </w:r>
      <w:r>
        <w:rPr>
          <w:rFonts w:ascii="宋体" w:hAnsi="宋体" w:eastAsia="宋体"/>
          <w:sz w:val="24"/>
          <w:szCs w:val="32"/>
        </w:rPr>
        <w:t xml:space="preserve"> 应选学分</w:t>
      </w:r>
      <w:r>
        <w:rPr>
          <w:rFonts w:hint="eastAsia" w:ascii="宋体" w:hAnsi="宋体" w:eastAsia="宋体"/>
          <w:sz w:val="24"/>
          <w:szCs w:val="32"/>
        </w:rPr>
        <w:t>：（</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6</w:t>
      </w:r>
      <w:r>
        <w:rPr>
          <w:rFonts w:ascii="Times New Roman" w:hAnsi="Times New Roman" w:eastAsia="宋体" w:cs="Times New Roman"/>
          <w:sz w:val="24"/>
          <w:szCs w:val="32"/>
        </w:rPr>
        <w:t xml:space="preserve"> </w:t>
      </w:r>
      <w:r>
        <w:rPr>
          <w:rFonts w:hint="eastAsia" w:ascii="宋体" w:hAnsi="宋体" w:eastAsia="宋体"/>
          <w:sz w:val="24"/>
          <w:szCs w:val="32"/>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662"/>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7" w:type="dxa"/>
            <w:vAlign w:val="center"/>
          </w:tcPr>
          <w:p>
            <w:pPr>
              <w:jc w:val="center"/>
              <w:rPr>
                <w:rFonts w:ascii="黑体" w:hAnsi="黑体" w:eastAsia="黑体"/>
                <w:szCs w:val="21"/>
              </w:rPr>
            </w:pPr>
            <w:r>
              <w:rPr>
                <w:rFonts w:hint="eastAsia" w:ascii="黑体" w:hAnsi="黑体" w:eastAsia="黑体"/>
                <w:szCs w:val="21"/>
              </w:rPr>
              <w:t>课程（代码）</w:t>
            </w:r>
          </w:p>
        </w:tc>
        <w:tc>
          <w:tcPr>
            <w:tcW w:w="646" w:type="dxa"/>
            <w:vAlign w:val="center"/>
          </w:tcPr>
          <w:p>
            <w:pPr>
              <w:jc w:val="center"/>
              <w:rPr>
                <w:rFonts w:ascii="黑体" w:hAnsi="黑体" w:eastAsia="黑体"/>
                <w:szCs w:val="21"/>
              </w:rPr>
            </w:pPr>
            <w:r>
              <w:rPr>
                <w:rFonts w:hint="eastAsia" w:ascii="黑体" w:hAnsi="黑体" w:eastAsia="黑体"/>
                <w:szCs w:val="21"/>
              </w:rPr>
              <w:t>学分</w:t>
            </w:r>
          </w:p>
        </w:tc>
        <w:tc>
          <w:tcPr>
            <w:tcW w:w="6753" w:type="dxa"/>
            <w:vAlign w:val="center"/>
          </w:tcPr>
          <w:p>
            <w:pPr>
              <w:jc w:val="center"/>
              <w:rPr>
                <w:rFonts w:ascii="黑体" w:hAnsi="黑体" w:eastAsia="黑体"/>
                <w:szCs w:val="21"/>
              </w:rPr>
            </w:pPr>
            <w:r>
              <w:rPr>
                <w:rFonts w:hint="eastAsia" w:ascii="黑体" w:hAnsi="黑体" w:eastAsia="黑体"/>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ascii="Arial" w:hAnsi="Arial" w:eastAsia="黑体" w:cs="Arial"/>
                <w:szCs w:val="21"/>
              </w:rPr>
            </w:pPr>
            <w:r>
              <w:rPr>
                <w:rFonts w:ascii="Arial" w:hAnsi="Arial" w:eastAsia="黑体" w:cs="Arial"/>
                <w:szCs w:val="21"/>
              </w:rPr>
              <w:t>课程A</w:t>
            </w:r>
          </w:p>
          <w:p>
            <w:pPr>
              <w:jc w:val="center"/>
              <w:rPr>
                <w:rFonts w:hint="eastAsia" w:ascii="Arial" w:hAnsi="Arial" w:eastAsia="黑体" w:cs="Arial"/>
                <w:szCs w:val="21"/>
              </w:rPr>
            </w:pPr>
            <w:r>
              <w:rPr>
                <w:rFonts w:ascii="Arial" w:hAnsi="Arial" w:eastAsia="黑体" w:cs="Arial"/>
                <w:szCs w:val="21"/>
              </w:rPr>
              <w:t>（</w:t>
            </w:r>
            <w:r>
              <w:rPr>
                <w:rFonts w:hint="eastAsia" w:ascii="Arial" w:hAnsi="Arial" w:eastAsia="黑体" w:cs="Arial"/>
                <w:szCs w:val="21"/>
              </w:rPr>
              <w:t>2040574</w:t>
            </w:r>
          </w:p>
          <w:p>
            <w:pPr>
              <w:jc w:val="center"/>
              <w:rPr>
                <w:rFonts w:ascii="Arial" w:hAnsi="Arial" w:eastAsia="黑体" w:cs="Arial"/>
                <w:szCs w:val="21"/>
              </w:rPr>
            </w:pPr>
            <w:r>
              <w:rPr>
                <w:rFonts w:hint="eastAsia" w:ascii="Arial" w:hAnsi="Arial" w:eastAsia="黑体" w:cs="Arial"/>
                <w:szCs w:val="21"/>
              </w:rPr>
              <w:t>游戏宣传海报设计</w:t>
            </w:r>
            <w:r>
              <w:rPr>
                <w:rFonts w:ascii="Arial" w:hAnsi="Arial" w:eastAsia="黑体" w:cs="Arial"/>
                <w:szCs w:val="21"/>
              </w:rPr>
              <w:t>）</w:t>
            </w:r>
          </w:p>
        </w:tc>
        <w:tc>
          <w:tcPr>
            <w:tcW w:w="646" w:type="dxa"/>
            <w:vAlign w:val="center"/>
          </w:tcPr>
          <w:p>
            <w:pPr>
              <w:jc w:val="center"/>
              <w:rPr>
                <w:rFonts w:ascii="Arial" w:hAnsi="Arial" w:eastAsia="黑体" w:cs="Arial"/>
                <w:szCs w:val="21"/>
              </w:rPr>
            </w:pPr>
            <w:r>
              <w:rPr>
                <w:rFonts w:hint="eastAsia" w:ascii="Arial" w:hAnsi="Arial" w:eastAsia="黑体" w:cs="Arial"/>
                <w:szCs w:val="21"/>
              </w:rPr>
              <w:t>3</w:t>
            </w:r>
          </w:p>
        </w:tc>
        <w:tc>
          <w:tcPr>
            <w:tcW w:w="6753" w:type="dxa"/>
          </w:tcPr>
          <w:p>
            <w:pPr>
              <w:rPr>
                <w:rFonts w:ascii="宋体" w:hAnsi="宋体" w:eastAsia="宋体"/>
                <w:sz w:val="18"/>
                <w:szCs w:val="21"/>
              </w:rPr>
            </w:pPr>
            <w:r>
              <w:rPr>
                <w:rFonts w:hint="eastAsia" w:ascii="宋体" w:hAnsi="宋体" w:eastAsia="宋体"/>
                <w:sz w:val="18"/>
                <w:szCs w:val="21"/>
              </w:rPr>
              <w:t>教师介绍：杜孟琳，专职教师，讲师，毕业于上海大学数字媒体艺术专业，主要研究方向为数字绘画、虚拟现实、游戏设计等。</w:t>
            </w:r>
          </w:p>
          <w:p>
            <w:pPr>
              <w:rPr>
                <w:rFonts w:ascii="宋体" w:hAnsi="宋体" w:eastAsia="宋体"/>
                <w:sz w:val="18"/>
                <w:szCs w:val="21"/>
              </w:rPr>
            </w:pPr>
            <w:r>
              <w:rPr>
                <w:rFonts w:hint="eastAsia" w:ascii="宋体" w:hAnsi="宋体" w:eastAsia="宋体"/>
                <w:sz w:val="18"/>
                <w:szCs w:val="21"/>
              </w:rPr>
              <w:t>课程内容：本课程主要是以Wacom数位板和Photoshop绘制2D游戏美术宣传海报。课程比较注重技术与艺术相结合之下的设计实践，设计创意需要大量去收集和整理一些与之相关的图片、文字和视频等资料，来丰富和支撑创意的延续性。</w:t>
            </w:r>
          </w:p>
          <w:p>
            <w:pPr>
              <w:rPr>
                <w:rFonts w:ascii="宋体" w:hAnsi="宋体" w:eastAsia="宋体"/>
                <w:sz w:val="18"/>
                <w:szCs w:val="21"/>
              </w:rPr>
            </w:pPr>
            <w:r>
              <w:rPr>
                <w:rFonts w:hint="eastAsia" w:ascii="宋体" w:hAnsi="宋体" w:eastAsia="宋体"/>
                <w:sz w:val="18"/>
                <w:szCs w:val="21"/>
              </w:rPr>
              <w:t>教学方法：主要学习海报排版设计、字体设计、样式以及风格化表现。</w:t>
            </w:r>
          </w:p>
          <w:p>
            <w:pPr>
              <w:rPr>
                <w:rFonts w:ascii="宋体" w:hAnsi="宋体" w:eastAsia="宋体"/>
                <w:sz w:val="18"/>
                <w:szCs w:val="21"/>
              </w:rPr>
            </w:pPr>
            <w:r>
              <w:rPr>
                <w:rFonts w:hint="eastAsia" w:ascii="宋体" w:hAnsi="宋体" w:eastAsia="宋体"/>
                <w:sz w:val="18"/>
                <w:szCs w:val="21"/>
              </w:rPr>
              <w:t>学习要求：根据游戏美术内容进行宣传海报设计以及毕业设计海报和展板设计训练，为后期毕设阶段打下坚实基础。</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ascii="Arial" w:hAnsi="Arial" w:eastAsia="黑体" w:cs="Arial"/>
                <w:szCs w:val="21"/>
              </w:rPr>
            </w:pPr>
            <w:r>
              <w:rPr>
                <w:rFonts w:ascii="Arial" w:hAnsi="Arial" w:eastAsia="黑体" w:cs="Arial"/>
                <w:szCs w:val="21"/>
              </w:rPr>
              <w:t>课程B</w:t>
            </w:r>
          </w:p>
          <w:p>
            <w:pPr>
              <w:jc w:val="center"/>
              <w:rPr>
                <w:rFonts w:hint="eastAsia" w:ascii="Arial" w:hAnsi="Arial" w:eastAsia="黑体" w:cs="Arial"/>
                <w:szCs w:val="21"/>
              </w:rPr>
            </w:pPr>
            <w:r>
              <w:rPr>
                <w:rFonts w:hint="eastAsia" w:ascii="Arial" w:hAnsi="Arial" w:eastAsia="黑体" w:cs="Arial"/>
                <w:szCs w:val="21"/>
              </w:rPr>
              <w:t>（2040514</w:t>
            </w:r>
          </w:p>
          <w:p>
            <w:pPr>
              <w:jc w:val="center"/>
              <w:rPr>
                <w:rFonts w:ascii="Arial" w:hAnsi="Arial" w:eastAsia="黑体" w:cs="Arial"/>
                <w:szCs w:val="21"/>
              </w:rPr>
            </w:pPr>
            <w:r>
              <w:rPr>
                <w:rFonts w:hint="eastAsia" w:ascii="Arial" w:hAnsi="Arial" w:eastAsia="黑体" w:cs="Arial"/>
                <w:szCs w:val="21"/>
              </w:rPr>
              <w:t>游戏界面设计）</w:t>
            </w:r>
          </w:p>
        </w:tc>
        <w:tc>
          <w:tcPr>
            <w:tcW w:w="646" w:type="dxa"/>
            <w:vAlign w:val="center"/>
          </w:tcPr>
          <w:p>
            <w:pPr>
              <w:jc w:val="center"/>
              <w:rPr>
                <w:rFonts w:ascii="宋体" w:hAnsi="宋体" w:eastAsia="宋体"/>
                <w:sz w:val="18"/>
                <w:szCs w:val="21"/>
              </w:rPr>
            </w:pPr>
            <w:r>
              <w:rPr>
                <w:rFonts w:hint="eastAsia" w:ascii="宋体" w:hAnsi="宋体" w:eastAsia="宋体"/>
                <w:sz w:val="18"/>
                <w:szCs w:val="21"/>
              </w:rPr>
              <w:t>3</w:t>
            </w:r>
          </w:p>
        </w:tc>
        <w:tc>
          <w:tcPr>
            <w:tcW w:w="6753" w:type="dxa"/>
          </w:tcPr>
          <w:p>
            <w:pPr>
              <w:rPr>
                <w:rFonts w:ascii="宋体" w:hAnsi="宋体" w:eastAsia="宋体"/>
                <w:sz w:val="18"/>
                <w:szCs w:val="21"/>
              </w:rPr>
            </w:pPr>
            <w:r>
              <w:rPr>
                <w:rFonts w:ascii="宋体" w:hAnsi="宋体" w:eastAsia="宋体"/>
                <w:sz w:val="18"/>
                <w:szCs w:val="21"/>
              </w:rPr>
              <w:t>教师介绍：</w:t>
            </w:r>
            <w:r>
              <w:rPr>
                <w:rFonts w:hint="eastAsia" w:ascii="宋体" w:hAnsi="宋体" w:eastAsia="宋体"/>
                <w:sz w:val="18"/>
                <w:szCs w:val="21"/>
              </w:rPr>
              <w:t>陈劲</w:t>
            </w:r>
            <w:r>
              <w:rPr>
                <w:rFonts w:ascii="宋体" w:hAnsi="宋体" w:eastAsia="宋体"/>
                <w:sz w:val="18"/>
                <w:szCs w:val="21"/>
              </w:rPr>
              <w:t>，专职教师，</w:t>
            </w:r>
            <w:r>
              <w:rPr>
                <w:rFonts w:hint="eastAsia" w:ascii="宋体" w:hAnsi="宋体" w:eastAsia="宋体"/>
                <w:sz w:val="18"/>
                <w:szCs w:val="21"/>
              </w:rPr>
              <w:t>副教授</w:t>
            </w:r>
            <w:r>
              <w:rPr>
                <w:rFonts w:ascii="宋体" w:hAnsi="宋体" w:eastAsia="宋体"/>
                <w:sz w:val="18"/>
                <w:szCs w:val="21"/>
              </w:rPr>
              <w:t>，毕业于上海交通大学，主要研究方向为</w:t>
            </w:r>
            <w:r>
              <w:rPr>
                <w:rFonts w:hint="eastAsia" w:ascii="宋体" w:hAnsi="宋体" w:eastAsia="宋体"/>
                <w:sz w:val="18"/>
                <w:szCs w:val="21"/>
              </w:rPr>
              <w:t>三维</w:t>
            </w:r>
            <w:r>
              <w:rPr>
                <w:rFonts w:ascii="宋体" w:hAnsi="宋体" w:eastAsia="宋体"/>
                <w:sz w:val="18"/>
                <w:szCs w:val="21"/>
              </w:rPr>
              <w:t>动画、</w:t>
            </w:r>
            <w:r>
              <w:rPr>
                <w:rFonts w:hint="eastAsia" w:ascii="宋体" w:hAnsi="宋体" w:eastAsia="宋体"/>
                <w:sz w:val="18"/>
                <w:szCs w:val="21"/>
              </w:rPr>
              <w:t>游戏界面设计、三维</w:t>
            </w:r>
            <w:r>
              <w:rPr>
                <w:rFonts w:ascii="宋体" w:hAnsi="宋体" w:eastAsia="宋体"/>
                <w:sz w:val="18"/>
                <w:szCs w:val="21"/>
              </w:rPr>
              <w:t>模型制作、</w:t>
            </w:r>
            <w:r>
              <w:rPr>
                <w:rFonts w:hint="eastAsia" w:ascii="宋体" w:hAnsi="宋体" w:eastAsia="宋体"/>
                <w:sz w:val="18"/>
                <w:szCs w:val="21"/>
              </w:rPr>
              <w:t>水彩</w:t>
            </w:r>
            <w:r>
              <w:rPr>
                <w:rFonts w:ascii="宋体" w:hAnsi="宋体" w:eastAsia="宋体"/>
                <w:sz w:val="18"/>
                <w:szCs w:val="21"/>
              </w:rPr>
              <w:t>等。</w:t>
            </w:r>
          </w:p>
          <w:p>
            <w:pPr>
              <w:widowControl/>
              <w:jc w:val="left"/>
              <w:rPr>
                <w:rFonts w:ascii="宋体" w:hAnsi="宋体" w:eastAsia="宋体"/>
                <w:sz w:val="18"/>
                <w:szCs w:val="21"/>
              </w:rPr>
            </w:pPr>
            <w:r>
              <w:rPr>
                <w:rFonts w:hint="eastAsia" w:ascii="宋体" w:hAnsi="宋体" w:eastAsia="宋体"/>
                <w:sz w:val="18"/>
                <w:szCs w:val="21"/>
              </w:rPr>
              <w:t>课程内容：本课程主要是以Photoshop绘制2D游戏界面。课程注重技术与艺术相结合之下的设计实践，主要学习优秀登录界面、系统界面、按键设计、游戏Logo、进度条等特定界面元素的设计原则与技巧。 菜单界面设计：包括游戏启动界面、主菜单、暂停菜单、设置菜单等，关注其信息传递、操作引导和品牌一致性。 界面布局设计：针对游戏内各子界面（如游戏地图、任务界面、装备界面、属性界面等）进行布局规划，确保信息呈现清晰、操作便捷且风格协调等。</w:t>
            </w:r>
          </w:p>
          <w:p>
            <w:pPr>
              <w:rPr>
                <w:rFonts w:ascii="宋体" w:hAnsi="宋体" w:eastAsia="宋体"/>
                <w:sz w:val="18"/>
                <w:szCs w:val="21"/>
              </w:rPr>
            </w:pPr>
            <w:r>
              <w:rPr>
                <w:rFonts w:hint="eastAsia" w:ascii="宋体" w:hAnsi="宋体" w:eastAsia="宋体"/>
                <w:sz w:val="18"/>
                <w:szCs w:val="21"/>
              </w:rPr>
              <w:t>学习要求：根据不同游戏类型和风格设计游戏界面，训练学生的设计和实践能力，为后期毕设阶段打下坚实基础。</w:t>
            </w:r>
          </w:p>
          <w:p>
            <w:pPr>
              <w:rPr>
                <w:rFonts w:ascii="宋体" w:hAnsi="宋体" w:eastAsia="宋体"/>
                <w:sz w:val="18"/>
                <w:szCs w:val="21"/>
              </w:rPr>
            </w:pPr>
            <w:r>
              <w:rPr>
                <w:rFonts w:hint="eastAsia" w:ascii="宋体" w:hAnsi="宋体" w:eastAsia="宋体"/>
                <w:sz w:val="18"/>
                <w:szCs w:val="21"/>
              </w:rPr>
              <w:t>该课程旨在培养学生具备游戏界面设计的能力，并将其应用于实际游戏开发中。通过这门课程的学习，学生将获得丰富的游戏界面设计经验，提高自己的创意和技能水平，为未来的游戏开发事业打下坚实的基础。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ascii="Arial" w:hAnsi="Arial" w:eastAsia="黑体" w:cs="Arial"/>
                <w:szCs w:val="21"/>
              </w:rPr>
            </w:pPr>
            <w:r>
              <w:rPr>
                <w:rFonts w:ascii="Arial" w:hAnsi="Arial" w:eastAsia="黑体" w:cs="Arial"/>
                <w:szCs w:val="21"/>
              </w:rPr>
              <w:t>课程C</w:t>
            </w:r>
          </w:p>
          <w:p>
            <w:pPr>
              <w:jc w:val="center"/>
              <w:rPr>
                <w:rFonts w:hint="eastAsia" w:ascii="Arial" w:hAnsi="Arial" w:eastAsia="黑体" w:cs="Arial"/>
                <w:szCs w:val="21"/>
              </w:rPr>
            </w:pPr>
            <w:r>
              <w:rPr>
                <w:rFonts w:hint="eastAsia" w:ascii="Arial" w:hAnsi="Arial" w:eastAsia="黑体" w:cs="Arial"/>
                <w:szCs w:val="21"/>
              </w:rPr>
              <w:t>（2040672</w:t>
            </w:r>
          </w:p>
          <w:p>
            <w:pPr>
              <w:jc w:val="center"/>
              <w:rPr>
                <w:rFonts w:ascii="Arial" w:hAnsi="Arial" w:eastAsia="黑体" w:cs="Arial"/>
                <w:szCs w:val="21"/>
              </w:rPr>
            </w:pPr>
            <w:r>
              <w:rPr>
                <w:rFonts w:hint="eastAsia" w:ascii="Arial" w:hAnsi="Arial" w:eastAsia="黑体" w:cs="Arial"/>
                <w:szCs w:val="21"/>
              </w:rPr>
              <w:t>动漫模型制作）</w:t>
            </w:r>
          </w:p>
        </w:tc>
        <w:tc>
          <w:tcPr>
            <w:tcW w:w="646" w:type="dxa"/>
            <w:vAlign w:val="center"/>
          </w:tcPr>
          <w:p>
            <w:pPr>
              <w:jc w:val="center"/>
              <w:rPr>
                <w:rFonts w:ascii="Arial" w:hAnsi="Arial" w:eastAsia="黑体" w:cs="Arial"/>
                <w:szCs w:val="21"/>
              </w:rPr>
            </w:pPr>
            <w:r>
              <w:rPr>
                <w:rFonts w:hint="eastAsia" w:ascii="Arial" w:hAnsi="Arial" w:eastAsia="黑体" w:cs="Arial"/>
                <w:szCs w:val="21"/>
              </w:rPr>
              <w:t>3</w:t>
            </w:r>
          </w:p>
        </w:tc>
        <w:tc>
          <w:tcPr>
            <w:tcW w:w="6753" w:type="dxa"/>
          </w:tcPr>
          <w:p>
            <w:pPr>
              <w:rPr>
                <w:rFonts w:ascii="宋体" w:hAnsi="宋体" w:eastAsia="宋体"/>
                <w:sz w:val="18"/>
                <w:szCs w:val="21"/>
              </w:rPr>
            </w:pPr>
            <w:r>
              <w:rPr>
                <w:rFonts w:hint="eastAsia" w:ascii="宋体" w:hAnsi="宋体" w:eastAsia="宋体"/>
                <w:sz w:val="18"/>
                <w:szCs w:val="21"/>
              </w:rPr>
              <w:t>赵静、开天工作室</w:t>
            </w:r>
          </w:p>
          <w:p>
            <w:pPr>
              <w:rPr>
                <w:rFonts w:ascii="宋体" w:hAnsi="宋体" w:eastAsia="宋体"/>
                <w:sz w:val="18"/>
                <w:szCs w:val="21"/>
              </w:rPr>
            </w:pPr>
            <w:r>
              <w:rPr>
                <w:rFonts w:ascii="宋体" w:hAnsi="宋体" w:eastAsia="宋体"/>
                <w:sz w:val="18"/>
                <w:szCs w:val="21"/>
              </w:rPr>
              <w:t>教师介绍：赵静，专职教师，讲师，毕业于上海交通大学，主要研究方向为定格动画、动漫模型制作、雕塑与三维造型等。 本课程的教学内容为三维思维构成和立体雕塑技法。动漫模型课程力图使学生对二维转立体三维的思维构建能得到初步建立，展开对形体、人体结构、动势、空间关系、造型能力等多方面的形态创造的理念与观察方法的教学。本课程的教学主要通过理论授课与雕塑实践制作，全面培养对模型制作认识，对动漫模型塑造的方法的理解并与数艺专业紧密结合，培养同学们的立体塑造能力并且可以使学生们在雕塑的世界中找寻对于自己的专业学习有帮助的切入点进行研究，以备达到对自身专业学习的辅助作用。通过雕塑与动漫原画的结合更好的帮助学生们提高原画设计的想象力。在塑造过程学习中可以进一步的加强绘画创意的能力，学生可以通过雕塑课程对立体的空间构成、动漫人物的结构形体把握等多方面进行深度了解。</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ascii="Arial" w:hAnsi="Arial" w:eastAsia="黑体" w:cs="Arial"/>
                <w:szCs w:val="21"/>
              </w:rPr>
            </w:pPr>
            <w:r>
              <w:rPr>
                <w:rFonts w:ascii="Arial" w:hAnsi="Arial" w:eastAsia="黑体" w:cs="Arial"/>
                <w:szCs w:val="21"/>
              </w:rPr>
              <w:t>选课说明</w:t>
            </w:r>
          </w:p>
        </w:tc>
        <w:tc>
          <w:tcPr>
            <w:tcW w:w="7399" w:type="dxa"/>
            <w:gridSpan w:val="2"/>
          </w:tcPr>
          <w:p>
            <w:r>
              <w:rPr>
                <w:rFonts w:hint="eastAsia"/>
              </w:rPr>
              <w:t>由数艺22级游戏方向学生选课</w:t>
            </w:r>
            <w:r>
              <w:rPr>
                <w:rFonts w:hint="eastAsia"/>
                <w:lang w:eastAsia="zh-CN"/>
              </w:rPr>
              <w:t>（</w:t>
            </w:r>
            <w:r>
              <w:rPr>
                <w:rFonts w:hint="eastAsia"/>
                <w:lang w:val="en-US" w:eastAsia="zh-CN"/>
              </w:rPr>
              <w:t>5、6班）</w:t>
            </w:r>
            <w:r>
              <w:rPr>
                <w:rFonts w:hint="eastAsia"/>
              </w:rPr>
              <w:t>，</w:t>
            </w:r>
            <w:r>
              <w:rPr>
                <w:rFonts w:hint="eastAsia"/>
                <w:lang w:val="en-US" w:eastAsia="zh-CN"/>
              </w:rPr>
              <w:t>三选二</w:t>
            </w:r>
          </w:p>
        </w:tc>
      </w:tr>
    </w:tbl>
    <w:p>
      <w:pPr>
        <w:rPr>
          <w:rFonts w:ascii="宋体" w:hAnsi="宋体" w:eastAsia="宋体"/>
          <w:sz w:val="24"/>
          <w:szCs w:val="32"/>
        </w:rPr>
      </w:pPr>
    </w:p>
    <w:p>
      <w:pPr>
        <w:rPr>
          <w:rFonts w:hint="eastAsia" w:ascii="宋体" w:hAnsi="宋体" w:eastAsia="宋体"/>
          <w:sz w:val="24"/>
          <w:szCs w:val="32"/>
        </w:rPr>
      </w:pPr>
    </w:p>
    <w:p>
      <w:pPr>
        <w:rPr>
          <w:rFonts w:hint="eastAsia" w:ascii="宋体" w:hAnsi="宋体" w:eastAsia="宋体"/>
          <w:sz w:val="24"/>
          <w:szCs w:val="32"/>
        </w:rPr>
      </w:pPr>
    </w:p>
    <w:p>
      <w:pPr>
        <w:rPr>
          <w:rFonts w:hint="eastAsia" w:ascii="宋体" w:hAnsi="宋体" w:eastAsia="宋体"/>
          <w:sz w:val="24"/>
          <w:szCs w:val="32"/>
        </w:rPr>
      </w:pPr>
    </w:p>
    <w:p>
      <w:pPr>
        <w:rPr>
          <w:rFonts w:hint="eastAsia" w:ascii="宋体" w:hAnsi="宋体" w:eastAsia="宋体"/>
          <w:sz w:val="24"/>
          <w:szCs w:val="32"/>
        </w:rPr>
      </w:pPr>
    </w:p>
    <w:p>
      <w:pPr>
        <w:rPr>
          <w:rFonts w:ascii="宋体" w:hAnsi="宋体" w:eastAsia="宋体"/>
          <w:sz w:val="18"/>
          <w:szCs w:val="21"/>
        </w:rPr>
      </w:pPr>
      <w:r>
        <w:rPr>
          <w:rFonts w:hint="eastAsia" w:ascii="宋体" w:hAnsi="宋体" w:eastAsia="宋体"/>
          <w:sz w:val="24"/>
          <w:szCs w:val="32"/>
        </w:rPr>
        <w:t>课程组</w:t>
      </w:r>
      <w:r>
        <w:rPr>
          <w:rFonts w:hint="eastAsia" w:ascii="宋体" w:hAnsi="宋体" w:eastAsia="宋体"/>
          <w:sz w:val="24"/>
          <w:szCs w:val="32"/>
          <w:lang w:val="en-US" w:eastAsia="zh-CN"/>
        </w:rPr>
        <w:t>3</w:t>
      </w:r>
      <w:r>
        <w:rPr>
          <w:rFonts w:ascii="宋体" w:hAnsi="宋体" w:eastAsia="宋体"/>
          <w:sz w:val="24"/>
          <w:szCs w:val="32"/>
        </w:rPr>
        <w:t xml:space="preserve"> 应选学分</w:t>
      </w:r>
      <w:r>
        <w:rPr>
          <w:rFonts w:hint="eastAsia" w:ascii="宋体" w:hAnsi="宋体" w:eastAsia="宋体"/>
          <w:sz w:val="24"/>
          <w:szCs w:val="32"/>
        </w:rPr>
        <w:t>：（</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9</w:t>
      </w:r>
      <w:r>
        <w:rPr>
          <w:rFonts w:ascii="Times New Roman" w:hAnsi="Times New Roman" w:eastAsia="宋体" w:cs="Times New Roman"/>
          <w:sz w:val="24"/>
          <w:szCs w:val="32"/>
        </w:rPr>
        <w:t xml:space="preserve"> </w:t>
      </w:r>
      <w:r>
        <w:rPr>
          <w:rFonts w:hint="eastAsia" w:ascii="宋体" w:hAnsi="宋体" w:eastAsia="宋体"/>
          <w:sz w:val="18"/>
          <w:szCs w:val="21"/>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6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pct"/>
            <w:vAlign w:val="center"/>
          </w:tcPr>
          <w:p>
            <w:pPr>
              <w:jc w:val="center"/>
              <w:rPr>
                <w:rFonts w:ascii="宋体" w:hAnsi="宋体" w:eastAsia="宋体"/>
                <w:sz w:val="18"/>
                <w:szCs w:val="21"/>
              </w:rPr>
            </w:pPr>
            <w:r>
              <w:rPr>
                <w:rFonts w:hint="eastAsia" w:ascii="宋体" w:hAnsi="宋体" w:eastAsia="宋体"/>
                <w:sz w:val="18"/>
                <w:szCs w:val="21"/>
              </w:rPr>
              <w:t>课程（代码）</w:t>
            </w:r>
          </w:p>
        </w:tc>
        <w:tc>
          <w:tcPr>
            <w:tcW w:w="358" w:type="pct"/>
            <w:vAlign w:val="center"/>
          </w:tcPr>
          <w:p>
            <w:pPr>
              <w:jc w:val="center"/>
              <w:rPr>
                <w:rFonts w:ascii="宋体" w:hAnsi="宋体" w:eastAsia="宋体"/>
                <w:sz w:val="18"/>
                <w:szCs w:val="21"/>
              </w:rPr>
            </w:pPr>
            <w:r>
              <w:rPr>
                <w:rFonts w:hint="eastAsia" w:ascii="宋体" w:hAnsi="宋体" w:eastAsia="宋体"/>
                <w:sz w:val="18"/>
                <w:szCs w:val="21"/>
              </w:rPr>
              <w:t>学分</w:t>
            </w:r>
          </w:p>
        </w:tc>
        <w:tc>
          <w:tcPr>
            <w:tcW w:w="3744" w:type="pct"/>
            <w:vAlign w:val="center"/>
          </w:tcPr>
          <w:p>
            <w:pPr>
              <w:jc w:val="center"/>
              <w:rPr>
                <w:rFonts w:ascii="宋体" w:hAnsi="宋体" w:eastAsia="宋体"/>
                <w:sz w:val="18"/>
                <w:szCs w:val="21"/>
              </w:rPr>
            </w:pPr>
            <w:r>
              <w:rPr>
                <w:rFonts w:hint="eastAsia" w:ascii="宋体" w:hAnsi="宋体" w:eastAsia="宋体"/>
                <w:sz w:val="18"/>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jc w:val="center"/>
              <w:rPr>
                <w:rFonts w:ascii="宋体" w:hAnsi="宋体" w:eastAsia="宋体"/>
                <w:sz w:val="18"/>
                <w:szCs w:val="21"/>
              </w:rPr>
            </w:pPr>
            <w:r>
              <w:rPr>
                <w:rFonts w:hint="eastAsia" w:ascii="宋体" w:hAnsi="宋体" w:eastAsia="宋体"/>
                <w:sz w:val="18"/>
                <w:szCs w:val="21"/>
              </w:rPr>
              <w:t>课程A</w:t>
            </w:r>
          </w:p>
          <w:p>
            <w:pPr>
              <w:jc w:val="center"/>
              <w:rPr>
                <w:rFonts w:hint="eastAsia" w:ascii="宋体" w:hAnsi="宋体" w:eastAsia="宋体"/>
                <w:sz w:val="18"/>
                <w:szCs w:val="21"/>
              </w:rPr>
            </w:pPr>
            <w:r>
              <w:rPr>
                <w:rFonts w:hint="eastAsia" w:ascii="宋体" w:hAnsi="宋体" w:eastAsia="宋体"/>
                <w:sz w:val="18"/>
                <w:szCs w:val="21"/>
              </w:rPr>
              <w:t>（2040494</w:t>
            </w:r>
          </w:p>
          <w:p>
            <w:pPr>
              <w:jc w:val="center"/>
              <w:rPr>
                <w:rFonts w:ascii="宋体" w:hAnsi="宋体" w:eastAsia="宋体"/>
                <w:sz w:val="18"/>
                <w:szCs w:val="21"/>
              </w:rPr>
            </w:pPr>
            <w:r>
              <w:rPr>
                <w:rFonts w:hint="eastAsia" w:ascii="宋体" w:hAnsi="宋体" w:eastAsia="宋体"/>
                <w:sz w:val="18"/>
                <w:szCs w:val="21"/>
              </w:rPr>
              <w:t>网站形象策划与设计）</w:t>
            </w:r>
          </w:p>
        </w:tc>
        <w:tc>
          <w:tcPr>
            <w:tcW w:w="358" w:type="pct"/>
            <w:vAlign w:val="center"/>
          </w:tcPr>
          <w:p>
            <w:pPr>
              <w:jc w:val="center"/>
              <w:rPr>
                <w:rFonts w:ascii="宋体" w:hAnsi="宋体" w:eastAsia="宋体"/>
                <w:sz w:val="18"/>
                <w:szCs w:val="21"/>
              </w:rPr>
            </w:pPr>
            <w:r>
              <w:rPr>
                <w:rFonts w:hint="eastAsia" w:ascii="宋体" w:hAnsi="宋体" w:eastAsia="宋体"/>
                <w:sz w:val="18"/>
                <w:szCs w:val="21"/>
              </w:rPr>
              <w:t>3</w:t>
            </w:r>
          </w:p>
        </w:tc>
        <w:tc>
          <w:tcPr>
            <w:tcW w:w="3744" w:type="pct"/>
          </w:tcPr>
          <w:p>
            <w:pPr>
              <w:rPr>
                <w:rFonts w:ascii="宋体" w:hAnsi="宋体" w:eastAsia="宋体" w:cs="Times New Roman"/>
                <w:color w:val="000000"/>
                <w:sz w:val="18"/>
                <w:szCs w:val="18"/>
              </w:rPr>
            </w:pPr>
            <w:r>
              <w:rPr>
                <w:rFonts w:hint="eastAsia" w:ascii="宋体" w:hAnsi="宋体" w:eastAsia="宋体" w:cs="宋体"/>
                <w:color w:val="000000"/>
                <w:sz w:val="18"/>
                <w:szCs w:val="18"/>
                <w:lang w:bidi="ar"/>
              </w:rPr>
              <w:t>教师介绍：王成昊，兼职，讲师，中国美院跨媒体专业，</w:t>
            </w:r>
            <w:r>
              <w:rPr>
                <w:rFonts w:hint="eastAsia" w:ascii="宋体" w:hAnsi="宋体" w:eastAsia="宋体" w:cs="Arial"/>
                <w:color w:val="000000"/>
                <w:sz w:val="18"/>
                <w:szCs w:val="18"/>
                <w:shd w:val="clear" w:color="auto" w:fill="FFFFFF"/>
                <w:lang w:bidi="ar"/>
              </w:rPr>
              <w:t>Oracle</w:t>
            </w:r>
            <w:r>
              <w:rPr>
                <w:rFonts w:hint="eastAsia" w:ascii="宋体" w:hAnsi="宋体" w:eastAsia="宋体" w:cs="宋体"/>
                <w:color w:val="000000"/>
                <w:sz w:val="18"/>
                <w:szCs w:val="18"/>
                <w:shd w:val="clear" w:color="auto" w:fill="FFFFFF"/>
                <w:lang w:bidi="ar"/>
              </w:rPr>
              <w:t>数据库工程师，MCSE微软认证系统工程师，</w:t>
            </w:r>
            <w:r>
              <w:rPr>
                <w:rFonts w:hint="eastAsia" w:ascii="宋体" w:hAnsi="宋体" w:eastAsia="宋体" w:cs="宋体"/>
                <w:color w:val="000000"/>
                <w:sz w:val="18"/>
                <w:szCs w:val="18"/>
                <w:lang w:bidi="ar"/>
              </w:rPr>
              <w:t>主要研究方向为WEB网站制作、</w:t>
            </w:r>
            <w:r>
              <w:rPr>
                <w:rFonts w:hint="eastAsia" w:ascii="宋体" w:hAnsi="宋体" w:eastAsia="宋体" w:cs="Arial"/>
                <w:color w:val="000000"/>
                <w:sz w:val="18"/>
                <w:szCs w:val="18"/>
                <w:shd w:val="clear" w:color="auto" w:fill="FFFFFF"/>
                <w:lang w:bidi="ar"/>
              </w:rPr>
              <w:t>Oracle</w:t>
            </w:r>
            <w:r>
              <w:rPr>
                <w:rFonts w:hint="eastAsia" w:ascii="宋体" w:hAnsi="宋体" w:eastAsia="宋体" w:cs="宋体"/>
                <w:color w:val="000000"/>
                <w:sz w:val="18"/>
                <w:szCs w:val="18"/>
                <w:lang w:bidi="ar"/>
              </w:rPr>
              <w:t>、asp.net方向等。</w:t>
            </w:r>
          </w:p>
          <w:p>
            <w:pPr>
              <w:widowControl/>
              <w:jc w:val="left"/>
              <w:rPr>
                <w:rFonts w:ascii="宋体" w:hAnsi="宋体" w:eastAsia="宋体" w:cs="Segoe UI"/>
                <w:color w:val="000000"/>
                <w:kern w:val="0"/>
                <w:sz w:val="18"/>
                <w:szCs w:val="18"/>
              </w:rPr>
            </w:pPr>
            <w:r>
              <w:rPr>
                <w:rFonts w:hint="eastAsia" w:ascii="宋体" w:hAnsi="宋体" w:eastAsia="宋体" w:cs="宋体"/>
                <w:color w:val="000000"/>
                <w:kern w:val="0"/>
                <w:sz w:val="18"/>
                <w:szCs w:val="18"/>
                <w:lang w:bidi="ar"/>
              </w:rPr>
              <w:t>课程内容：网站形象策划设计的性质和地位，这是数字媒体专业的必修课程，重点探讨艺术设计在网页中的实践应用。通过学习，学生可以掌握网站设计的整体构思和设计审美原则，学会如何协调统一网站内部各个元素的创意设计，以及如何进行网站整体的色彩搭配和版式设计。其次，课程会深入讲解网站策划与包装的相关内容，包括网站策划设计的要点、构成元素、审美原则等。同时，也会涉及到网站策划的具体内容，如定义网站目标、定义访问者、确定网站的内容及功能等。这些内容将有助于学生更好地理解网站策划设计的整个过程，并为实际操作打下基础。此外，课程还会介绍网站设计所需的基本技术和工具，如</w:t>
            </w:r>
            <w:r>
              <w:rPr>
                <w:rFonts w:hint="eastAsia" w:ascii="宋体" w:hAnsi="宋体" w:eastAsia="宋体" w:cs="Segoe UI"/>
                <w:color w:val="000000"/>
                <w:kern w:val="0"/>
                <w:sz w:val="18"/>
                <w:szCs w:val="18"/>
                <w:lang w:bidi="ar"/>
              </w:rPr>
              <w:t>HTML语言、CSS语言、服务器架设、数据库、动态语言（如ASP、PHP、JSP等）、JavaScript以及网页制作工具软件（如Dreamweaver、FrontPage等）。这些技术和工具的学习将使学生能够制作出美观、实用的网页，并提升他们的专业设计能力。</w:t>
            </w:r>
          </w:p>
          <w:p>
            <w:r>
              <w:rPr>
                <w:rFonts w:hint="eastAsia" w:ascii="宋体" w:hAnsi="宋体" w:eastAsia="宋体" w:cs="宋体"/>
                <w:color w:val="000000"/>
                <w:kern w:val="0"/>
                <w:sz w:val="18"/>
                <w:szCs w:val="18"/>
                <w:lang w:bidi="ar"/>
              </w:rPr>
              <w:t>在理论教学的基础上，课程还会强调实践操作的重要性，通过“鼓励-启发-指导-实践”的教学方式，调动学生的积极性，形成“学生为主体，教师为主导”的教学模式。学生将有机会亲自动手进行网站设计实践，从而巩固所学知识，提高实际操作能力。最后，课程还会要求学生进行项目实战或课程设计，将所学知识应用于实际项目中，进一步提升学生的实践能力和创新能力。</w:t>
            </w:r>
          </w:p>
          <w:p>
            <w:pPr>
              <w:rPr>
                <w:rFonts w:ascii="宋体" w:hAnsi="宋体"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jc w:val="center"/>
              <w:rPr>
                <w:rFonts w:hint="default" w:ascii="宋体" w:hAnsi="宋体" w:eastAsia="宋体"/>
                <w:sz w:val="18"/>
                <w:szCs w:val="21"/>
                <w:lang w:val="en-US" w:eastAsia="zh-CN"/>
              </w:rPr>
            </w:pPr>
            <w:r>
              <w:rPr>
                <w:rFonts w:hint="eastAsia" w:ascii="宋体" w:hAnsi="宋体" w:eastAsia="宋体"/>
                <w:sz w:val="18"/>
                <w:szCs w:val="21"/>
              </w:rPr>
              <w:t>课程B</w:t>
            </w:r>
            <w:r>
              <w:rPr>
                <w:rFonts w:hint="eastAsia" w:ascii="宋体" w:hAnsi="宋体" w:eastAsia="宋体"/>
                <w:sz w:val="18"/>
                <w:szCs w:val="21"/>
                <w:lang w:eastAsia="zh-CN"/>
              </w:rPr>
              <w:t>（</w:t>
            </w:r>
            <w:r>
              <w:rPr>
                <w:rFonts w:hint="eastAsia" w:ascii="宋体" w:hAnsi="宋体" w:eastAsia="宋体"/>
                <w:sz w:val="18"/>
                <w:szCs w:val="21"/>
                <w:lang w:val="en-US" w:eastAsia="zh-CN"/>
              </w:rPr>
              <w:t>必选）</w:t>
            </w:r>
          </w:p>
          <w:p>
            <w:pPr>
              <w:jc w:val="center"/>
              <w:rPr>
                <w:rFonts w:hint="eastAsia" w:ascii="宋体" w:hAnsi="宋体" w:eastAsia="宋体"/>
                <w:sz w:val="18"/>
                <w:szCs w:val="21"/>
              </w:rPr>
            </w:pPr>
            <w:r>
              <w:rPr>
                <w:rFonts w:hint="eastAsia" w:ascii="宋体" w:hAnsi="宋体" w:eastAsia="宋体"/>
                <w:sz w:val="18"/>
                <w:szCs w:val="21"/>
              </w:rPr>
              <w:t>（2040329</w:t>
            </w:r>
          </w:p>
          <w:p>
            <w:pPr>
              <w:jc w:val="center"/>
              <w:rPr>
                <w:rFonts w:ascii="宋体" w:hAnsi="宋体" w:eastAsia="宋体"/>
                <w:sz w:val="18"/>
                <w:szCs w:val="21"/>
              </w:rPr>
            </w:pPr>
            <w:r>
              <w:rPr>
                <w:rFonts w:hint="eastAsia" w:ascii="宋体" w:hAnsi="宋体" w:eastAsia="宋体"/>
                <w:sz w:val="18"/>
                <w:szCs w:val="21"/>
              </w:rPr>
              <w:t>用户体验与交互设计原理）</w:t>
            </w:r>
          </w:p>
        </w:tc>
        <w:tc>
          <w:tcPr>
            <w:tcW w:w="358" w:type="pct"/>
            <w:vAlign w:val="center"/>
          </w:tcPr>
          <w:p>
            <w:pPr>
              <w:jc w:val="center"/>
              <w:rPr>
                <w:rFonts w:ascii="宋体" w:hAnsi="宋体" w:eastAsia="宋体"/>
                <w:sz w:val="18"/>
                <w:szCs w:val="21"/>
              </w:rPr>
            </w:pPr>
            <w:r>
              <w:rPr>
                <w:rFonts w:hint="eastAsia" w:ascii="宋体" w:hAnsi="宋体" w:eastAsia="宋体"/>
                <w:sz w:val="18"/>
                <w:szCs w:val="21"/>
              </w:rPr>
              <w:t>3</w:t>
            </w:r>
          </w:p>
        </w:tc>
        <w:tc>
          <w:tcPr>
            <w:tcW w:w="3744" w:type="pct"/>
          </w:tcPr>
          <w:p>
            <w:pPr>
              <w:rPr>
                <w:rFonts w:ascii="宋体" w:hAnsi="宋体" w:eastAsia="宋体"/>
                <w:sz w:val="18"/>
                <w:szCs w:val="21"/>
              </w:rPr>
            </w:pPr>
            <w:r>
              <w:rPr>
                <w:rFonts w:hint="eastAsia" w:ascii="宋体" w:hAnsi="宋体" w:eastAsia="宋体"/>
                <w:sz w:val="18"/>
                <w:szCs w:val="21"/>
              </w:rPr>
              <w:t>罗黄黄</w:t>
            </w:r>
          </w:p>
          <w:p>
            <w:pPr>
              <w:rPr>
                <w:rFonts w:ascii="宋体" w:hAnsi="宋体" w:eastAsia="宋体"/>
                <w:sz w:val="18"/>
                <w:szCs w:val="21"/>
              </w:rPr>
            </w:pPr>
            <w:r>
              <w:rPr>
                <w:rFonts w:ascii="宋体" w:hAnsi="宋体" w:eastAsia="宋体"/>
                <w:sz w:val="18"/>
                <w:szCs w:val="21"/>
              </w:rPr>
              <w:t>教师介绍：罗黄黄，专职教师，讲师，毕业于韩国东西大学，博士研究生，主要研究方向为交互设计，用户体验方向等。</w:t>
            </w:r>
          </w:p>
          <w:p>
            <w:pPr>
              <w:rPr>
                <w:rFonts w:ascii="宋体" w:hAnsi="宋体" w:eastAsia="宋体"/>
                <w:sz w:val="18"/>
                <w:szCs w:val="21"/>
              </w:rPr>
            </w:pPr>
            <w:r>
              <w:rPr>
                <w:rFonts w:ascii="宋体" w:hAnsi="宋体" w:eastAsia="宋体"/>
                <w:sz w:val="18"/>
                <w:szCs w:val="21"/>
              </w:rPr>
              <w:t>课程内容：本课程的目的在于使学生掌握移动互联网产品设计初期以用户为中心（尤其是需求挖掘、设计定义阶段）的用户研究理论，同时了解对应理论下所涉及的基本研究方法及其运用。移动互联网产品设计是一个新鲜的交叉学科，涉及到非常广泛的领域，设计学、人机交互、心理学等学科理论均会在用户研究中涉及。本课程结合数字媒体技术专业的特点选择三个主题进行展开：一是用户研究中的理论及其相关方法，二是相关方法在具体操作实践的运用和执行，三是将具体用户研究实际成果通过交互设计的方式进行结合，并形成符合职业发展的内容输出物。本课程是一门理论为主，结合一定实践的课程，强调学生的理论理解、方法运用、创新思维、人文理解等核心素养特征。本课程通过实际的项目对学生进行综合的训练，立足拓展学生的眼界，训练学生在专业领域的制作技巧，培养学生发现问题、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jc w:val="center"/>
              <w:rPr>
                <w:rFonts w:ascii="宋体" w:hAnsi="宋体" w:eastAsia="宋体"/>
                <w:sz w:val="18"/>
                <w:szCs w:val="21"/>
              </w:rPr>
            </w:pPr>
            <w:r>
              <w:rPr>
                <w:rFonts w:hint="eastAsia" w:ascii="宋体" w:hAnsi="宋体" w:eastAsia="宋体"/>
                <w:sz w:val="18"/>
                <w:szCs w:val="21"/>
              </w:rPr>
              <w:t>课程C</w:t>
            </w:r>
          </w:p>
          <w:p>
            <w:pPr>
              <w:jc w:val="center"/>
              <w:rPr>
                <w:rFonts w:hint="eastAsia" w:ascii="宋体" w:hAnsi="宋体" w:eastAsia="宋体"/>
                <w:sz w:val="18"/>
                <w:szCs w:val="21"/>
              </w:rPr>
            </w:pPr>
            <w:r>
              <w:rPr>
                <w:rFonts w:hint="eastAsia" w:ascii="宋体" w:hAnsi="宋体" w:eastAsia="宋体"/>
                <w:sz w:val="18"/>
                <w:szCs w:val="21"/>
              </w:rPr>
              <w:t>（2040674</w:t>
            </w:r>
          </w:p>
          <w:p>
            <w:pPr>
              <w:jc w:val="center"/>
              <w:rPr>
                <w:rFonts w:ascii="宋体" w:hAnsi="宋体" w:eastAsia="宋体"/>
                <w:sz w:val="18"/>
                <w:szCs w:val="21"/>
              </w:rPr>
            </w:pPr>
            <w:r>
              <w:rPr>
                <w:rFonts w:hint="eastAsia" w:ascii="宋体" w:hAnsi="宋体" w:eastAsia="宋体"/>
                <w:sz w:val="18"/>
                <w:szCs w:val="21"/>
              </w:rPr>
              <w:t>吉祥物设计）</w:t>
            </w:r>
          </w:p>
        </w:tc>
        <w:tc>
          <w:tcPr>
            <w:tcW w:w="358" w:type="pct"/>
            <w:vAlign w:val="center"/>
          </w:tcPr>
          <w:p>
            <w:pPr>
              <w:jc w:val="center"/>
              <w:rPr>
                <w:rFonts w:ascii="宋体" w:hAnsi="宋体" w:eastAsia="宋体"/>
                <w:sz w:val="18"/>
                <w:szCs w:val="21"/>
              </w:rPr>
            </w:pPr>
            <w:r>
              <w:rPr>
                <w:rFonts w:hint="eastAsia" w:ascii="宋体" w:hAnsi="宋体" w:eastAsia="宋体"/>
                <w:sz w:val="18"/>
                <w:szCs w:val="21"/>
              </w:rPr>
              <w:t>3</w:t>
            </w:r>
          </w:p>
        </w:tc>
        <w:tc>
          <w:tcPr>
            <w:tcW w:w="3744" w:type="pct"/>
          </w:tcPr>
          <w:p>
            <w:pPr>
              <w:rPr>
                <w:rFonts w:ascii="宋体" w:hAnsi="宋体" w:eastAsia="宋体"/>
                <w:sz w:val="18"/>
                <w:szCs w:val="21"/>
              </w:rPr>
            </w:pPr>
            <w:r>
              <w:rPr>
                <w:rFonts w:hint="eastAsia" w:ascii="宋体" w:hAnsi="宋体" w:eastAsia="宋体"/>
                <w:sz w:val="18"/>
                <w:szCs w:val="21"/>
              </w:rPr>
              <w:t>王妍</w:t>
            </w:r>
          </w:p>
          <w:p>
            <w:pPr>
              <w:rPr>
                <w:rFonts w:ascii="宋体" w:hAnsi="宋体" w:eastAsia="宋体"/>
                <w:sz w:val="18"/>
                <w:szCs w:val="21"/>
              </w:rPr>
            </w:pPr>
            <w:r>
              <w:rPr>
                <w:rFonts w:hint="eastAsia" w:ascii="宋体" w:hAnsi="宋体" w:eastAsia="宋体"/>
                <w:sz w:val="18"/>
                <w:szCs w:val="21"/>
              </w:rPr>
              <w:t>教师介绍：王妍，专职教师，副教授，毕业于韩国汉城大学，主要研究方向为数字绘画、动画、AI辅助设计等。</w:t>
            </w:r>
          </w:p>
          <w:p>
            <w:pPr>
              <w:rPr>
                <w:rFonts w:ascii="宋体" w:hAnsi="宋体" w:eastAsia="宋体"/>
                <w:sz w:val="18"/>
                <w:szCs w:val="21"/>
              </w:rPr>
            </w:pPr>
            <w:r>
              <w:rPr>
                <w:rFonts w:hint="eastAsia" w:ascii="宋体" w:hAnsi="宋体" w:eastAsia="宋体"/>
                <w:sz w:val="18"/>
                <w:szCs w:val="21"/>
              </w:rPr>
              <w:t>课程内容：本课程主要是以数字技术绘制吉祥物。课程比较注重技术与艺术和科技相结合实践项目，这门课程旨在介绍吉祥物设计的基本原理和技术，并结合人工智能（AI）辅助设计工具，帮助学生更高效地创建独特而富有表现力的吉祥物形象。学生将学习如何运用设计原则、色彩理论和人类心理学等知识，结合AI技术，从而实现吉祥物设计的创新与优化教学方法：主要学习海报排版设计、字体设计、样式以及风格化表现。</w:t>
            </w:r>
          </w:p>
          <w:p>
            <w:pPr>
              <w:rPr>
                <w:rFonts w:ascii="宋体" w:hAnsi="宋体" w:eastAsia="宋体"/>
                <w:sz w:val="18"/>
                <w:szCs w:val="21"/>
              </w:rPr>
            </w:pPr>
            <w:r>
              <w:rPr>
                <w:rFonts w:hint="eastAsia" w:ascii="宋体" w:hAnsi="宋体" w:eastAsia="宋体"/>
                <w:sz w:val="18"/>
                <w:szCs w:val="21"/>
              </w:rPr>
              <w:t>教学方法：一种创新的吉祥物设计教学方法是采用项目驱动的学习（PBL）模式，结合人工智能（AI）技术。这种方法将学生置于项目环境中，促进他们的创造性思维和设计能力。</w:t>
            </w:r>
          </w:p>
          <w:p>
            <w:pPr>
              <w:rPr>
                <w:rFonts w:ascii="宋体" w:hAnsi="宋体" w:eastAsia="宋体"/>
                <w:sz w:val="18"/>
                <w:szCs w:val="21"/>
              </w:rPr>
            </w:pPr>
            <w:r>
              <w:rPr>
                <w:rFonts w:hint="eastAsia" w:ascii="宋体" w:hAnsi="宋体" w:eastAsia="宋体"/>
                <w:sz w:val="18"/>
                <w:szCs w:val="21"/>
              </w:rPr>
              <w:t>学习内容：将探讨各种文化符号和象征的意义，包括颜色、动物、图案等，在不同文化中的象征意义可能存在差异。通过了解这些文化符号的背后含义，学生可以更好地运用它们来设计吉祥物。</w:t>
            </w:r>
          </w:p>
          <w:p>
            <w:pPr>
              <w:rPr>
                <w:rFonts w:ascii="宋体" w:hAnsi="宋体"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jc w:val="center"/>
              <w:rPr>
                <w:rFonts w:hint="eastAsia" w:ascii="宋体" w:hAnsi="宋体" w:eastAsia="宋体"/>
                <w:sz w:val="18"/>
                <w:szCs w:val="21"/>
                <w:lang w:eastAsia="zh-CN"/>
              </w:rPr>
            </w:pPr>
            <w:r>
              <w:rPr>
                <w:rFonts w:hint="eastAsia" w:ascii="宋体" w:hAnsi="宋体" w:eastAsia="宋体"/>
                <w:sz w:val="18"/>
                <w:szCs w:val="21"/>
              </w:rPr>
              <w:t>课程</w:t>
            </w:r>
            <w:r>
              <w:rPr>
                <w:rFonts w:hint="eastAsia" w:ascii="宋体" w:hAnsi="宋体" w:eastAsia="宋体"/>
                <w:sz w:val="18"/>
                <w:szCs w:val="21"/>
                <w:lang w:val="en-US" w:eastAsia="zh-CN"/>
              </w:rPr>
              <w:t>D</w:t>
            </w:r>
          </w:p>
          <w:p>
            <w:pPr>
              <w:jc w:val="center"/>
              <w:rPr>
                <w:rFonts w:hint="eastAsia" w:ascii="宋体" w:hAnsi="宋体" w:eastAsia="宋体"/>
                <w:sz w:val="18"/>
                <w:szCs w:val="21"/>
              </w:rPr>
            </w:pPr>
            <w:r>
              <w:rPr>
                <w:rFonts w:hint="eastAsia" w:ascii="宋体" w:hAnsi="宋体" w:eastAsia="宋体"/>
                <w:sz w:val="18"/>
                <w:szCs w:val="21"/>
              </w:rPr>
              <w:t>（2040568</w:t>
            </w:r>
          </w:p>
          <w:p>
            <w:pPr>
              <w:jc w:val="center"/>
              <w:rPr>
                <w:rFonts w:ascii="宋体" w:hAnsi="宋体" w:eastAsia="宋体"/>
                <w:sz w:val="18"/>
                <w:szCs w:val="21"/>
              </w:rPr>
            </w:pPr>
            <w:r>
              <w:rPr>
                <w:rFonts w:hint="eastAsia" w:ascii="宋体" w:hAnsi="宋体" w:eastAsia="宋体"/>
                <w:sz w:val="18"/>
                <w:szCs w:val="21"/>
              </w:rPr>
              <w:t>互动网站与网络广告设计）</w:t>
            </w:r>
          </w:p>
        </w:tc>
        <w:tc>
          <w:tcPr>
            <w:tcW w:w="358" w:type="pct"/>
            <w:vAlign w:val="center"/>
          </w:tcPr>
          <w:p>
            <w:pPr>
              <w:jc w:val="center"/>
              <w:rPr>
                <w:rFonts w:ascii="宋体" w:hAnsi="宋体" w:eastAsia="宋体"/>
                <w:sz w:val="18"/>
                <w:szCs w:val="21"/>
              </w:rPr>
            </w:pPr>
            <w:r>
              <w:rPr>
                <w:rFonts w:hint="eastAsia" w:ascii="宋体" w:hAnsi="宋体" w:eastAsia="宋体"/>
                <w:sz w:val="18"/>
                <w:szCs w:val="21"/>
              </w:rPr>
              <w:t>3</w:t>
            </w:r>
          </w:p>
        </w:tc>
        <w:tc>
          <w:tcPr>
            <w:tcW w:w="3744" w:type="pct"/>
          </w:tcPr>
          <w:p>
            <w:pPr>
              <w:rPr>
                <w:rFonts w:ascii="宋体" w:hAnsi="宋体" w:eastAsia="宋体"/>
                <w:sz w:val="18"/>
                <w:szCs w:val="21"/>
              </w:rPr>
            </w:pPr>
            <w:r>
              <w:rPr>
                <w:rFonts w:hint="eastAsia" w:ascii="宋体" w:hAnsi="宋体" w:eastAsia="宋体"/>
                <w:sz w:val="18"/>
                <w:szCs w:val="21"/>
              </w:rPr>
              <w:t>张烨</w:t>
            </w:r>
          </w:p>
          <w:p>
            <w:pPr>
              <w:pStyle w:val="14"/>
              <w:rPr>
                <w:rFonts w:ascii="宋体" w:hAnsi="宋体" w:eastAsia="宋体" w:cs="宋体"/>
                <w:kern w:val="0"/>
              </w:rPr>
            </w:pPr>
            <w:r>
              <w:rPr>
                <w:rFonts w:hint="eastAsia"/>
                <w:b/>
                <w:bCs/>
                <w:sz w:val="18"/>
                <w:szCs w:val="18"/>
              </w:rPr>
              <w:t>教师介绍：</w:t>
            </w:r>
            <w:r>
              <w:rPr>
                <w:rFonts w:hint="eastAsia"/>
                <w:sz w:val="18"/>
                <w:szCs w:val="18"/>
              </w:rPr>
              <w:t>张烨，兼职教师，讲师，毕业于华东师范大学，主要研究方向为交互界面设计、动态图形设计等。</w:t>
            </w:r>
          </w:p>
          <w:p>
            <w:pPr>
              <w:pStyle w:val="14"/>
            </w:pPr>
            <w:r>
              <w:rPr>
                <w:rFonts w:hint="eastAsia"/>
                <w:b/>
                <w:bCs/>
                <w:sz w:val="18"/>
                <w:szCs w:val="18"/>
              </w:rPr>
              <w:t>课程内容：</w:t>
            </w:r>
            <w:r>
              <w:rPr>
                <w:rFonts w:hint="eastAsia"/>
                <w:sz w:val="18"/>
                <w:szCs w:val="18"/>
              </w:rPr>
              <w:t>本课程主要是以H5互动网站与网络广告内容策划、设计、制作。了H5解互动网站与网络广告设计领域中涉及的基本原理与基知识；理解不同类型互动网站与网络广告的特征以及适用范围，熟悉网络广告媒介、互动广告技术手段；掌握互动网站与网络广告创意策划方法，视觉设计方法，并学会使用软件进行互动网站与网络广告设计。</w:t>
            </w:r>
          </w:p>
          <w:p>
            <w:pPr>
              <w:pStyle w:val="14"/>
            </w:pPr>
            <w:r>
              <w:rPr>
                <w:rFonts w:hint="eastAsia"/>
                <w:b/>
                <w:bCs/>
                <w:sz w:val="18"/>
                <w:szCs w:val="18"/>
              </w:rPr>
              <w:t>学习内容：</w:t>
            </w:r>
            <w:r>
              <w:rPr>
                <w:rFonts w:hint="eastAsia"/>
                <w:sz w:val="18"/>
                <w:szCs w:val="18"/>
              </w:rPr>
              <w:t>本课程为项目式教学，</w:t>
            </w:r>
            <w:r>
              <w:rPr>
                <w:rFonts w:hint="eastAsia"/>
                <w:color w:val="000000"/>
                <w:sz w:val="20"/>
                <w:szCs w:val="20"/>
              </w:rPr>
              <w:t>学生首先以小型团队的方式进行基于设计目标进行需求分析、完成前期调研，基于调研结论进行H5</w:t>
            </w:r>
            <w:r>
              <w:rPr>
                <w:rFonts w:hint="eastAsia"/>
                <w:sz w:val="18"/>
                <w:szCs w:val="18"/>
              </w:rPr>
              <w:t>互动网站、</w:t>
            </w:r>
            <w:r>
              <w:rPr>
                <w:rFonts w:hint="eastAsia"/>
                <w:color w:val="000000"/>
                <w:sz w:val="20"/>
                <w:szCs w:val="20"/>
              </w:rPr>
              <w:t>网络互动广告创意方案策划，对完成的方案的视觉设计，并且使用H5制作软件进行交互动效设计与制作。</w:t>
            </w:r>
          </w:p>
          <w:p>
            <w:pPr>
              <w:rPr>
                <w:rFonts w:ascii="宋体" w:hAnsi="宋体"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jc w:val="center"/>
              <w:rPr>
                <w:rFonts w:hint="eastAsia" w:ascii="宋体" w:hAnsi="宋体" w:eastAsia="宋体"/>
                <w:sz w:val="18"/>
                <w:szCs w:val="21"/>
                <w:lang w:eastAsia="zh-CN"/>
              </w:rPr>
            </w:pPr>
            <w:r>
              <w:rPr>
                <w:rFonts w:hint="eastAsia" w:ascii="宋体" w:hAnsi="宋体" w:eastAsia="宋体"/>
                <w:sz w:val="18"/>
                <w:szCs w:val="21"/>
              </w:rPr>
              <w:t>课程</w:t>
            </w:r>
            <w:r>
              <w:rPr>
                <w:rFonts w:hint="eastAsia" w:ascii="宋体" w:hAnsi="宋体" w:eastAsia="宋体"/>
                <w:sz w:val="18"/>
                <w:szCs w:val="21"/>
                <w:lang w:val="en-US" w:eastAsia="zh-CN"/>
              </w:rPr>
              <w:t>E</w:t>
            </w:r>
          </w:p>
          <w:p>
            <w:pPr>
              <w:jc w:val="center"/>
              <w:rPr>
                <w:rFonts w:hint="eastAsia" w:ascii="宋体" w:hAnsi="宋体" w:eastAsia="宋体"/>
                <w:sz w:val="18"/>
                <w:szCs w:val="21"/>
              </w:rPr>
            </w:pPr>
            <w:r>
              <w:rPr>
                <w:rFonts w:hint="eastAsia" w:ascii="宋体" w:hAnsi="宋体" w:eastAsia="宋体"/>
                <w:sz w:val="18"/>
                <w:szCs w:val="21"/>
              </w:rPr>
              <w:t>（2040381</w:t>
            </w:r>
          </w:p>
          <w:p>
            <w:pPr>
              <w:jc w:val="center"/>
              <w:rPr>
                <w:rFonts w:ascii="宋体" w:hAnsi="宋体" w:eastAsia="宋体"/>
                <w:sz w:val="18"/>
                <w:szCs w:val="21"/>
              </w:rPr>
            </w:pPr>
            <w:r>
              <w:rPr>
                <w:rFonts w:hint="eastAsia" w:ascii="宋体" w:hAnsi="宋体" w:eastAsia="宋体"/>
                <w:sz w:val="18"/>
                <w:szCs w:val="21"/>
              </w:rPr>
              <w:t>触摸屏技术与设计）</w:t>
            </w:r>
          </w:p>
        </w:tc>
        <w:tc>
          <w:tcPr>
            <w:tcW w:w="358" w:type="pct"/>
            <w:vAlign w:val="center"/>
          </w:tcPr>
          <w:p>
            <w:pPr>
              <w:jc w:val="center"/>
              <w:rPr>
                <w:rFonts w:ascii="宋体" w:hAnsi="宋体" w:eastAsia="宋体"/>
                <w:sz w:val="18"/>
                <w:szCs w:val="21"/>
              </w:rPr>
            </w:pPr>
            <w:r>
              <w:rPr>
                <w:rFonts w:hint="eastAsia" w:ascii="宋体" w:hAnsi="宋体" w:eastAsia="宋体"/>
                <w:sz w:val="18"/>
                <w:szCs w:val="21"/>
              </w:rPr>
              <w:t>3</w:t>
            </w:r>
          </w:p>
        </w:tc>
        <w:tc>
          <w:tcPr>
            <w:tcW w:w="3744" w:type="pct"/>
          </w:tcPr>
          <w:p>
            <w:pPr>
              <w:pStyle w:val="14"/>
              <w:rPr>
                <w:rFonts w:ascii="宋体" w:hAnsi="宋体" w:eastAsia="宋体" w:cs="宋体"/>
                <w:kern w:val="0"/>
              </w:rPr>
            </w:pPr>
            <w:r>
              <w:rPr>
                <w:rFonts w:hint="eastAsia"/>
                <w:b/>
                <w:bCs/>
                <w:sz w:val="18"/>
                <w:szCs w:val="18"/>
              </w:rPr>
              <w:t>教师介绍：</w:t>
            </w:r>
            <w:r>
              <w:rPr>
                <w:rFonts w:hint="eastAsia"/>
                <w:sz w:val="18"/>
                <w:szCs w:val="18"/>
              </w:rPr>
              <w:t>张烨，兼职教师，讲师，毕业于华东师范大学，主要研究方向为交互界面设计、动态图形设计等。</w:t>
            </w:r>
          </w:p>
          <w:p>
            <w:pPr>
              <w:pStyle w:val="14"/>
            </w:pPr>
            <w:r>
              <w:rPr>
                <w:rFonts w:hint="eastAsia"/>
                <w:b/>
                <w:bCs/>
                <w:sz w:val="18"/>
                <w:szCs w:val="18"/>
              </w:rPr>
              <w:t>课程内容：</w:t>
            </w:r>
            <w:r>
              <w:rPr>
                <w:rFonts w:hint="eastAsia"/>
                <w:color w:val="000000"/>
                <w:sz w:val="20"/>
                <w:szCs w:val="20"/>
              </w:rPr>
              <w:t>本课程属于主要讲授触摸屏技术的常识性知识，包括当下市场中常见的触摸屏的类型与特点，以及基于触摸屏手势操作、特别是多点触摸手势操作的特点。并以移动手持设备为例，讲授触摸屏设计开发的知识，讲解基于H5的常见触控手势的实现方法。</w:t>
            </w:r>
          </w:p>
          <w:p>
            <w:pPr>
              <w:pStyle w:val="14"/>
              <w:spacing w:line="288" w:lineRule="auto"/>
              <w:rPr>
                <w:rFonts w:hint="eastAsia"/>
              </w:rPr>
            </w:pPr>
            <w:r>
              <w:rPr>
                <w:rFonts w:hint="eastAsia"/>
                <w:b/>
                <w:bCs/>
                <w:sz w:val="18"/>
                <w:szCs w:val="18"/>
              </w:rPr>
              <w:t>学习内容：</w:t>
            </w:r>
            <w:r>
              <w:rPr>
                <w:rFonts w:hint="eastAsia"/>
                <w:color w:val="000000"/>
                <w:sz w:val="20"/>
                <w:szCs w:val="20"/>
              </w:rPr>
              <w:t>在设计实践环节中，学生首先以小型团队的方式进行基于触控交互的创意设计，将手势操作与信息传达和功能实现结合起来，能够富有创意的解决现实问题，同时借助现有的框架来实现应用或者进行</w:t>
            </w:r>
            <w:r>
              <w:rPr>
                <w:rFonts w:ascii="Calibri" w:hAnsi="Calibri" w:cs="Calibri"/>
                <w:color w:val="000000"/>
                <w:sz w:val="20"/>
                <w:szCs w:val="20"/>
              </w:rPr>
              <w:t>DEMO</w:t>
            </w:r>
            <w:r>
              <w:rPr>
                <w:rFonts w:hint="eastAsia"/>
                <w:color w:val="000000"/>
                <w:sz w:val="20"/>
                <w:szCs w:val="20"/>
              </w:rPr>
              <w:t>制作，并进行演示与汇报。 </w:t>
            </w:r>
          </w:p>
          <w:p>
            <w:pPr>
              <w:rPr>
                <w:rFonts w:ascii="宋体" w:hAnsi="宋体"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jc w:val="center"/>
              <w:rPr>
                <w:rFonts w:ascii="宋体" w:hAnsi="宋体" w:eastAsia="宋体"/>
                <w:sz w:val="18"/>
                <w:szCs w:val="21"/>
              </w:rPr>
            </w:pPr>
            <w:r>
              <w:rPr>
                <w:rFonts w:hint="eastAsia" w:ascii="宋体" w:hAnsi="宋体" w:eastAsia="宋体"/>
                <w:sz w:val="18"/>
                <w:szCs w:val="21"/>
              </w:rPr>
              <w:t>选课说明</w:t>
            </w:r>
          </w:p>
        </w:tc>
        <w:tc>
          <w:tcPr>
            <w:tcW w:w="4103" w:type="pct"/>
            <w:gridSpan w:val="2"/>
          </w:tcPr>
          <w:p>
            <w:pPr>
              <w:rPr>
                <w:rFonts w:hint="default" w:ascii="宋体" w:hAnsi="宋体" w:eastAsia="宋体"/>
                <w:sz w:val="18"/>
                <w:szCs w:val="21"/>
                <w:lang w:val="en-US" w:eastAsia="zh-CN"/>
              </w:rPr>
            </w:pPr>
            <w:r>
              <w:rPr>
                <w:rFonts w:hint="eastAsia" w:ascii="宋体" w:hAnsi="宋体" w:eastAsia="宋体"/>
                <w:sz w:val="18"/>
                <w:szCs w:val="21"/>
              </w:rPr>
              <w:t>由数艺22级网媒方向学生选课</w:t>
            </w:r>
            <w:r>
              <w:rPr>
                <w:rFonts w:hint="eastAsia" w:ascii="宋体" w:hAnsi="宋体" w:eastAsia="宋体"/>
                <w:sz w:val="18"/>
                <w:szCs w:val="21"/>
                <w:lang w:eastAsia="zh-CN"/>
              </w:rPr>
              <w:t>（</w:t>
            </w:r>
            <w:r>
              <w:rPr>
                <w:rFonts w:hint="eastAsia" w:ascii="宋体" w:hAnsi="宋体" w:eastAsia="宋体"/>
                <w:sz w:val="18"/>
                <w:szCs w:val="21"/>
                <w:lang w:val="en-US" w:eastAsia="zh-CN"/>
              </w:rPr>
              <w:t>3、4班）</w:t>
            </w:r>
            <w:r>
              <w:rPr>
                <w:rFonts w:hint="eastAsia" w:ascii="宋体" w:hAnsi="宋体" w:eastAsia="宋体"/>
                <w:sz w:val="18"/>
                <w:szCs w:val="21"/>
              </w:rPr>
              <w:t>，课程B必选</w:t>
            </w:r>
            <w:r>
              <w:rPr>
                <w:rFonts w:hint="eastAsia" w:ascii="宋体" w:hAnsi="宋体" w:eastAsia="宋体"/>
                <w:sz w:val="18"/>
                <w:szCs w:val="21"/>
                <w:lang w:eastAsia="zh-CN"/>
              </w:rPr>
              <w:t>，</w:t>
            </w:r>
            <w:r>
              <w:rPr>
                <w:rFonts w:hint="eastAsia" w:ascii="宋体" w:hAnsi="宋体" w:eastAsia="宋体"/>
                <w:sz w:val="18"/>
                <w:szCs w:val="21"/>
                <w:lang w:val="en-US" w:eastAsia="zh-CN"/>
              </w:rPr>
              <w:t>其余课程四选二</w:t>
            </w:r>
          </w:p>
          <w:p>
            <w:pPr>
              <w:rPr>
                <w:rFonts w:ascii="宋体" w:hAnsi="宋体" w:eastAsia="宋体"/>
                <w:sz w:val="18"/>
                <w:szCs w:val="21"/>
              </w:rPr>
            </w:pPr>
          </w:p>
        </w:tc>
      </w:tr>
    </w:tbl>
    <w:p>
      <w:pPr>
        <w:rPr>
          <w:rFonts w:ascii="宋体" w:hAnsi="宋体" w:eastAsia="宋体"/>
          <w:sz w:val="18"/>
          <w:szCs w:val="21"/>
        </w:rPr>
      </w:pPr>
    </w:p>
    <w:p>
      <w:pPr>
        <w:rPr>
          <w:rFonts w:ascii="宋体" w:hAnsi="宋体" w:eastAsia="宋体"/>
          <w:sz w:val="18"/>
          <w:szCs w:val="21"/>
        </w:rPr>
      </w:pPr>
    </w:p>
    <w:p>
      <w:pPr>
        <w:widowControl/>
        <w:rPr>
          <w:rFonts w:hint="eastAsia" w:ascii="宋体" w:hAnsi="宋体" w:eastAsia="宋体"/>
          <w:sz w:val="18"/>
          <w:szCs w:val="21"/>
        </w:rPr>
      </w:pPr>
    </w:p>
    <w:p>
      <w:pPr>
        <w:widowControl/>
        <w:rPr>
          <w:rFonts w:hint="eastAsia" w:ascii="宋体" w:hAnsi="宋体" w:eastAsia="宋体"/>
          <w:sz w:val="18"/>
          <w:szCs w:val="21"/>
        </w:rPr>
      </w:pPr>
    </w:p>
    <w:p>
      <w:pPr>
        <w:widowControl/>
        <w:rPr>
          <w:rFonts w:hint="eastAsia" w:ascii="宋体" w:hAnsi="宋体" w:eastAsia="宋体"/>
          <w:sz w:val="18"/>
          <w:szCs w:val="21"/>
        </w:rPr>
      </w:pPr>
    </w:p>
    <w:p>
      <w:pPr>
        <w:widowControl/>
        <w:rPr>
          <w:rFonts w:hint="eastAsia" w:ascii="宋体" w:hAnsi="宋体" w:eastAsia="宋体"/>
          <w:sz w:val="18"/>
          <w:szCs w:val="21"/>
        </w:rPr>
      </w:pPr>
    </w:p>
    <w:p>
      <w:pPr>
        <w:widowControl/>
        <w:rPr>
          <w:rFonts w:hint="eastAsia" w:ascii="宋体" w:hAnsi="宋体" w:eastAsia="宋体"/>
          <w:sz w:val="18"/>
          <w:szCs w:val="21"/>
        </w:rPr>
      </w:pPr>
    </w:p>
    <w:p>
      <w:pPr>
        <w:pStyle w:val="11"/>
        <w:rPr>
          <w:rFonts w:ascii="宋体" w:hAnsi="宋体" w:eastAsia="宋体"/>
        </w:rPr>
      </w:pPr>
      <w:bookmarkStart w:id="0" w:name="_GoBack"/>
      <w:bookmarkEnd w:id="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iY2FiODc0M2RjY2RjYWYyOWQ5ZTFkYmY2YjU1NmIifQ=="/>
  </w:docVars>
  <w:rsids>
    <w:rsidRoot w:val="00715302"/>
    <w:rsid w:val="0000406C"/>
    <w:rsid w:val="000053BD"/>
    <w:rsid w:val="000253C5"/>
    <w:rsid w:val="000271EE"/>
    <w:rsid w:val="000528C9"/>
    <w:rsid w:val="000B5EC4"/>
    <w:rsid w:val="00134494"/>
    <w:rsid w:val="0014026B"/>
    <w:rsid w:val="001A71FE"/>
    <w:rsid w:val="001B4AE0"/>
    <w:rsid w:val="001B552E"/>
    <w:rsid w:val="001B5C78"/>
    <w:rsid w:val="00212BB2"/>
    <w:rsid w:val="002359B5"/>
    <w:rsid w:val="002850AC"/>
    <w:rsid w:val="002960F1"/>
    <w:rsid w:val="002B7D9F"/>
    <w:rsid w:val="002C5F95"/>
    <w:rsid w:val="002D462A"/>
    <w:rsid w:val="002D78A1"/>
    <w:rsid w:val="002F532B"/>
    <w:rsid w:val="003566C7"/>
    <w:rsid w:val="00376E14"/>
    <w:rsid w:val="00396D1C"/>
    <w:rsid w:val="003C6F27"/>
    <w:rsid w:val="003E0B2A"/>
    <w:rsid w:val="003F6662"/>
    <w:rsid w:val="00412C1A"/>
    <w:rsid w:val="00432C8B"/>
    <w:rsid w:val="00457D3E"/>
    <w:rsid w:val="004812E4"/>
    <w:rsid w:val="0048514A"/>
    <w:rsid w:val="00486655"/>
    <w:rsid w:val="004902FB"/>
    <w:rsid w:val="00491C93"/>
    <w:rsid w:val="004A42EA"/>
    <w:rsid w:val="00537CA1"/>
    <w:rsid w:val="00541CE8"/>
    <w:rsid w:val="0056331A"/>
    <w:rsid w:val="005779D8"/>
    <w:rsid w:val="005A2AC0"/>
    <w:rsid w:val="005C0551"/>
    <w:rsid w:val="006134C8"/>
    <w:rsid w:val="00614B2B"/>
    <w:rsid w:val="00625990"/>
    <w:rsid w:val="00642E96"/>
    <w:rsid w:val="00672F99"/>
    <w:rsid w:val="0069363A"/>
    <w:rsid w:val="00696882"/>
    <w:rsid w:val="0069707A"/>
    <w:rsid w:val="006F7AB5"/>
    <w:rsid w:val="00715302"/>
    <w:rsid w:val="00755032"/>
    <w:rsid w:val="00786E78"/>
    <w:rsid w:val="00797170"/>
    <w:rsid w:val="007A1E94"/>
    <w:rsid w:val="007C5FFD"/>
    <w:rsid w:val="007E15B2"/>
    <w:rsid w:val="007F6489"/>
    <w:rsid w:val="00843979"/>
    <w:rsid w:val="00847AC5"/>
    <w:rsid w:val="0088311C"/>
    <w:rsid w:val="008B73F7"/>
    <w:rsid w:val="008F73D3"/>
    <w:rsid w:val="00923BBF"/>
    <w:rsid w:val="00971E15"/>
    <w:rsid w:val="00994576"/>
    <w:rsid w:val="009A3F3E"/>
    <w:rsid w:val="009C483A"/>
    <w:rsid w:val="00A00290"/>
    <w:rsid w:val="00A338B1"/>
    <w:rsid w:val="00A812B9"/>
    <w:rsid w:val="00A96D0C"/>
    <w:rsid w:val="00AB046E"/>
    <w:rsid w:val="00AF1B95"/>
    <w:rsid w:val="00AF6601"/>
    <w:rsid w:val="00B021F1"/>
    <w:rsid w:val="00B151A4"/>
    <w:rsid w:val="00B35B6A"/>
    <w:rsid w:val="00B45F81"/>
    <w:rsid w:val="00B7295C"/>
    <w:rsid w:val="00BD25AC"/>
    <w:rsid w:val="00BF6ADF"/>
    <w:rsid w:val="00C04247"/>
    <w:rsid w:val="00CE1D67"/>
    <w:rsid w:val="00CE4E5D"/>
    <w:rsid w:val="00CE5AB6"/>
    <w:rsid w:val="00D102EB"/>
    <w:rsid w:val="00D17776"/>
    <w:rsid w:val="00D17E84"/>
    <w:rsid w:val="00D366A1"/>
    <w:rsid w:val="00D670B3"/>
    <w:rsid w:val="00DA1023"/>
    <w:rsid w:val="00DE22B3"/>
    <w:rsid w:val="00DF1201"/>
    <w:rsid w:val="00DF6F32"/>
    <w:rsid w:val="00E02480"/>
    <w:rsid w:val="00E45197"/>
    <w:rsid w:val="00E64B15"/>
    <w:rsid w:val="00F15EED"/>
    <w:rsid w:val="00F45671"/>
    <w:rsid w:val="00F86228"/>
    <w:rsid w:val="00FF3F9A"/>
    <w:rsid w:val="09FC86AA"/>
    <w:rsid w:val="0F5FF3BE"/>
    <w:rsid w:val="154036C9"/>
    <w:rsid w:val="1EEFA316"/>
    <w:rsid w:val="209359BE"/>
    <w:rsid w:val="379B7654"/>
    <w:rsid w:val="3DFFC93A"/>
    <w:rsid w:val="5A9D795B"/>
    <w:rsid w:val="5BD73E50"/>
    <w:rsid w:val="7224022D"/>
    <w:rsid w:val="75579CE2"/>
    <w:rsid w:val="767F247B"/>
    <w:rsid w:val="7B27E0D2"/>
    <w:rsid w:val="7DBE1668"/>
    <w:rsid w:val="7FDF2609"/>
    <w:rsid w:val="7FDFD17F"/>
    <w:rsid w:val="7FF5A304"/>
    <w:rsid w:val="7FFF6BC0"/>
    <w:rsid w:val="BD6D0DB1"/>
    <w:rsid w:val="D2FF23C7"/>
    <w:rsid w:val="D5E2220C"/>
    <w:rsid w:val="DFC7F15A"/>
    <w:rsid w:val="E4F1B3C8"/>
    <w:rsid w:val="EBFFC129"/>
    <w:rsid w:val="ECBF5130"/>
    <w:rsid w:val="EFAF1697"/>
    <w:rsid w:val="FD35A7A6"/>
    <w:rsid w:val="FEAE8FEE"/>
    <w:rsid w:val="FEE757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49"/>
    <w:unhideWhenUsed/>
    <w:uiPriority w:val="99"/>
    <w:pPr>
      <w:tabs>
        <w:tab w:val="center" w:pos="4153"/>
        <w:tab w:val="right" w:pos="8306"/>
      </w:tabs>
      <w:snapToGrid w:val="0"/>
      <w:jc w:val="left"/>
    </w:pPr>
    <w:rPr>
      <w:sz w:val="18"/>
      <w:szCs w:val="18"/>
    </w:rPr>
  </w:style>
  <w:style w:type="paragraph" w:styleId="12">
    <w:name w:val="header"/>
    <w:basedOn w:val="1"/>
    <w:link w:val="4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4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uiPriority w:val="99"/>
    <w:rPr>
      <w:rFonts w:ascii="Times New Roman" w:hAnsi="Times New Roman" w:cs="Times New Roman"/>
      <w:sz w:val="24"/>
    </w:rPr>
  </w:style>
  <w:style w:type="paragraph" w:styleId="15">
    <w:name w:val="Title"/>
    <w:basedOn w:val="1"/>
    <w:next w:val="1"/>
    <w:link w:val="4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XXX"/>
    <w:basedOn w:val="20"/>
    <w:qFormat/>
    <w:uiPriority w:val="0"/>
    <w:pPr>
      <w:spacing w:line="440" w:lineRule="exact"/>
      <w:ind w:firstLine="480"/>
      <w:jc w:val="left"/>
    </w:pPr>
    <w:rPr>
      <w:rFonts w:ascii="Times New Roman" w:hAnsi="Times New Roman" w:eastAsia="宋体" w:cs="Times New Roman"/>
      <w:sz w:val="24"/>
    </w:rPr>
  </w:style>
  <w:style w:type="paragraph" w:styleId="20">
    <w:name w:val="List Paragraph"/>
    <w:basedOn w:val="1"/>
    <w:qFormat/>
    <w:uiPriority w:val="34"/>
    <w:pPr>
      <w:ind w:firstLine="420" w:firstLineChars="200"/>
    </w:pPr>
  </w:style>
  <w:style w:type="paragraph" w:customStyle="1" w:styleId="21">
    <w:name w:val="正文说明XXX"/>
    <w:basedOn w:val="19"/>
    <w:qFormat/>
    <w:uiPriority w:val="0"/>
    <w:pPr>
      <w:ind w:left="200" w:hanging="200" w:hangingChars="200"/>
    </w:pPr>
  </w:style>
  <w:style w:type="paragraph" w:customStyle="1" w:styleId="22">
    <w:name w:val="一级标题XXX"/>
    <w:basedOn w:val="5"/>
    <w:qFormat/>
    <w:uiPriority w:val="0"/>
    <w:pPr>
      <w:keepNext w:val="0"/>
      <w:keepLines w:val="0"/>
      <w:spacing w:before="240" w:after="120" w:line="360" w:lineRule="auto"/>
      <w:outlineLvl w:val="0"/>
    </w:pPr>
    <w:rPr>
      <w:rFonts w:eastAsia="黑体"/>
    </w:rPr>
  </w:style>
  <w:style w:type="character" w:customStyle="1" w:styleId="23">
    <w:name w:val="标题 4 字符"/>
    <w:basedOn w:val="18"/>
    <w:link w:val="5"/>
    <w:semiHidden/>
    <w:uiPriority w:val="9"/>
    <w:rPr>
      <w:rFonts w:asciiTheme="majorHAnsi" w:hAnsiTheme="majorHAnsi" w:eastAsiaTheme="majorEastAsia" w:cstheme="majorBidi"/>
      <w:b/>
      <w:bCs/>
      <w:sz w:val="28"/>
      <w:szCs w:val="28"/>
    </w:rPr>
  </w:style>
  <w:style w:type="paragraph" w:customStyle="1" w:styleId="24">
    <w:name w:val="ISO二级标题"/>
    <w:basedOn w:val="19"/>
    <w:next w:val="19"/>
    <w:qFormat/>
    <w:uiPriority w:val="0"/>
    <w:rPr>
      <w:b/>
    </w:rPr>
  </w:style>
  <w:style w:type="paragraph" w:customStyle="1" w:styleId="25">
    <w:name w:val="ISO一级标题"/>
    <w:basedOn w:val="1"/>
    <w:next w:val="1"/>
    <w:qFormat/>
    <w:uiPriority w:val="0"/>
    <w:pPr>
      <w:spacing w:before="156" w:beforeLines="50" w:line="360" w:lineRule="auto"/>
      <w:jc w:val="left"/>
      <w:outlineLvl w:val="0"/>
    </w:pPr>
    <w:rPr>
      <w:rFonts w:ascii="Arial" w:hAnsi="Arial" w:eastAsia="黑体" w:cs="Times New Roman"/>
      <w:sz w:val="28"/>
    </w:rPr>
  </w:style>
  <w:style w:type="paragraph" w:customStyle="1" w:styleId="26">
    <w:name w:val="表格标题"/>
    <w:basedOn w:val="1"/>
    <w:qFormat/>
    <w:uiPriority w:val="0"/>
    <w:pPr>
      <w:snapToGrid w:val="0"/>
      <w:jc w:val="center"/>
    </w:pPr>
    <w:rPr>
      <w:rFonts w:ascii="Arial" w:hAnsi="Arial" w:eastAsia="黑体" w:cs="Times New Roman"/>
      <w:bCs/>
      <w:color w:val="000000"/>
      <w:szCs w:val="20"/>
    </w:rPr>
  </w:style>
  <w:style w:type="paragraph" w:customStyle="1" w:styleId="27">
    <w:name w:val="一级标题"/>
    <w:basedOn w:val="1"/>
    <w:qFormat/>
    <w:uiPriority w:val="0"/>
    <w:pPr>
      <w:spacing w:line="480" w:lineRule="auto"/>
      <w:outlineLvl w:val="0"/>
    </w:pPr>
    <w:rPr>
      <w:rFonts w:ascii="Arial" w:hAnsi="Arial" w:eastAsia="黑体" w:cs="Times New Roman"/>
      <w:sz w:val="24"/>
      <w:szCs w:val="22"/>
    </w:rPr>
  </w:style>
  <w:style w:type="paragraph" w:customStyle="1" w:styleId="28">
    <w:name w:val="标题正文"/>
    <w:basedOn w:val="1"/>
    <w:qFormat/>
    <w:uiPriority w:val="0"/>
    <w:pPr>
      <w:jc w:val="center"/>
    </w:pPr>
    <w:rPr>
      <w:rFonts w:ascii="Times New Roman" w:hAnsi="Times New Roman" w:eastAsia="宋体" w:cs="Times New Roman"/>
      <w:color w:val="000000"/>
      <w:kern w:val="0"/>
      <w:szCs w:val="21"/>
    </w:rPr>
  </w:style>
  <w:style w:type="paragraph" w:customStyle="1" w:styleId="29">
    <w:name w:val="正文DG"/>
    <w:basedOn w:val="1"/>
    <w:qFormat/>
    <w:uiPriority w:val="0"/>
    <w:pPr>
      <w:widowControl/>
      <w:snapToGrid w:val="0"/>
      <w:spacing w:line="440" w:lineRule="exact"/>
      <w:ind w:firstLine="480" w:firstLineChars="200"/>
      <w:jc w:val="left"/>
    </w:pPr>
    <w:rPr>
      <w:rFonts w:ascii="Times New Roman" w:hAnsi="Times New Roman" w:eastAsia="宋体" w:cs="Times New Roman"/>
      <w:color w:val="000000"/>
      <w:kern w:val="0"/>
      <w:sz w:val="24"/>
    </w:rPr>
  </w:style>
  <w:style w:type="paragraph" w:customStyle="1" w:styleId="30">
    <w:name w:val="二级标题DG"/>
    <w:basedOn w:val="14"/>
    <w:qFormat/>
    <w:uiPriority w:val="0"/>
    <w:pPr>
      <w:widowControl/>
      <w:spacing w:before="50" w:beforeLines="50" w:after="50" w:afterLines="50" w:line="440" w:lineRule="exact"/>
      <w:jc w:val="left"/>
      <w:outlineLvl w:val="1"/>
    </w:pPr>
    <w:rPr>
      <w:rFonts w:eastAsia="宋体" w:cs="宋体"/>
      <w:b/>
      <w:kern w:val="0"/>
    </w:rPr>
  </w:style>
  <w:style w:type="paragraph" w:customStyle="1" w:styleId="31">
    <w:name w:val="一级标题DG"/>
    <w:basedOn w:val="1"/>
    <w:qFormat/>
    <w:uiPriority w:val="0"/>
    <w:pPr>
      <w:widowControl/>
      <w:spacing w:line="480" w:lineRule="auto"/>
      <w:jc w:val="left"/>
      <w:outlineLvl w:val="0"/>
    </w:pPr>
    <w:rPr>
      <w:rFonts w:ascii="Arial" w:hAnsi="Arial" w:eastAsia="黑体" w:cs="宋体"/>
      <w:kern w:val="0"/>
      <w:sz w:val="28"/>
    </w:rPr>
  </w:style>
  <w:style w:type="character" w:customStyle="1" w:styleId="32">
    <w:name w:val="标题 1 字符"/>
    <w:basedOn w:val="18"/>
    <w:link w:val="2"/>
    <w:uiPriority w:val="9"/>
    <w:rPr>
      <w:rFonts w:asciiTheme="majorHAnsi" w:hAnsiTheme="majorHAnsi" w:eastAsiaTheme="majorEastAsia" w:cstheme="majorBidi"/>
      <w:color w:val="104862" w:themeColor="accent1" w:themeShade="BF"/>
      <w:sz w:val="48"/>
      <w:szCs w:val="48"/>
    </w:rPr>
  </w:style>
  <w:style w:type="character" w:customStyle="1" w:styleId="33">
    <w:name w:val="标题 2 字符"/>
    <w:basedOn w:val="18"/>
    <w:link w:val="3"/>
    <w:semiHidden/>
    <w:uiPriority w:val="9"/>
    <w:rPr>
      <w:rFonts w:asciiTheme="majorHAnsi" w:hAnsiTheme="majorHAnsi" w:eastAsiaTheme="majorEastAsia" w:cstheme="majorBidi"/>
      <w:color w:val="104862" w:themeColor="accent1" w:themeShade="BF"/>
      <w:sz w:val="40"/>
      <w:szCs w:val="40"/>
    </w:rPr>
  </w:style>
  <w:style w:type="character" w:customStyle="1" w:styleId="34">
    <w:name w:val="标题 3 字符"/>
    <w:basedOn w:val="18"/>
    <w:link w:val="4"/>
    <w:semiHidden/>
    <w:uiPriority w:val="9"/>
    <w:rPr>
      <w:rFonts w:asciiTheme="majorHAnsi" w:hAnsiTheme="majorHAnsi" w:eastAsiaTheme="majorEastAsia" w:cstheme="majorBidi"/>
      <w:color w:val="104862" w:themeColor="accent1" w:themeShade="BF"/>
      <w:sz w:val="32"/>
      <w:szCs w:val="32"/>
    </w:rPr>
  </w:style>
  <w:style w:type="character" w:customStyle="1" w:styleId="35">
    <w:name w:val="标题 5 字符"/>
    <w:basedOn w:val="18"/>
    <w:link w:val="6"/>
    <w:semiHidden/>
    <w:qFormat/>
    <w:uiPriority w:val="9"/>
    <w:rPr>
      <w:rFonts w:cstheme="majorBidi"/>
      <w:color w:val="104862" w:themeColor="accent1" w:themeShade="BF"/>
      <w:sz w:val="24"/>
    </w:rPr>
  </w:style>
  <w:style w:type="character" w:customStyle="1" w:styleId="36">
    <w:name w:val="标题 6 字符"/>
    <w:basedOn w:val="18"/>
    <w:link w:val="7"/>
    <w:semiHidden/>
    <w:uiPriority w:val="9"/>
    <w:rPr>
      <w:rFonts w:cstheme="majorBidi"/>
      <w:b/>
      <w:bCs/>
      <w:color w:val="104862" w:themeColor="accent1" w:themeShade="BF"/>
    </w:rPr>
  </w:style>
  <w:style w:type="character" w:customStyle="1" w:styleId="37">
    <w:name w:val="标题 7 字符"/>
    <w:basedOn w:val="18"/>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18"/>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18"/>
    <w:link w:val="15"/>
    <w:uiPriority w:val="10"/>
    <w:rPr>
      <w:rFonts w:asciiTheme="majorHAnsi" w:hAnsiTheme="majorHAnsi" w:eastAsiaTheme="majorEastAsia" w:cstheme="majorBidi"/>
      <w:spacing w:val="-10"/>
      <w:kern w:val="28"/>
      <w:sz w:val="56"/>
      <w:szCs w:val="56"/>
    </w:rPr>
  </w:style>
  <w:style w:type="character" w:customStyle="1" w:styleId="41">
    <w:name w:val="副标题 字符"/>
    <w:basedOn w:val="18"/>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18"/>
    <w:link w:val="42"/>
    <w:uiPriority w:val="29"/>
    <w:rPr>
      <w:i/>
      <w:iCs/>
      <w:color w:val="404040" w:themeColor="text1" w:themeTint="BF"/>
      <w14:textFill>
        <w14:solidFill>
          <w14:schemeClr w14:val="tx1">
            <w14:lumMod w14:val="75000"/>
            <w14:lumOff w14:val="25000"/>
          </w14:schemeClr>
        </w14:solidFill>
      </w14:textFill>
    </w:rPr>
  </w:style>
  <w:style w:type="character" w:customStyle="1" w:styleId="44">
    <w:name w:val="明显强调1"/>
    <w:basedOn w:val="18"/>
    <w:qFormat/>
    <w:uiPriority w:val="21"/>
    <w:rPr>
      <w:i/>
      <w:iCs/>
      <w:color w:val="104862" w:themeColor="accent1" w:themeShade="BF"/>
    </w:rPr>
  </w:style>
  <w:style w:type="paragraph" w:styleId="45">
    <w:name w:val="Intense Quote"/>
    <w:basedOn w:val="1"/>
    <w:next w:val="1"/>
    <w:link w:val="4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6">
    <w:name w:val="明显引用 字符"/>
    <w:basedOn w:val="18"/>
    <w:link w:val="45"/>
    <w:qFormat/>
    <w:uiPriority w:val="30"/>
    <w:rPr>
      <w:i/>
      <w:iCs/>
      <w:color w:val="104862" w:themeColor="accent1" w:themeShade="BF"/>
    </w:rPr>
  </w:style>
  <w:style w:type="character" w:customStyle="1" w:styleId="47">
    <w:name w:val="明显参考1"/>
    <w:basedOn w:val="18"/>
    <w:qFormat/>
    <w:uiPriority w:val="32"/>
    <w:rPr>
      <w:b/>
      <w:bCs/>
      <w:smallCaps/>
      <w:color w:val="104862" w:themeColor="accent1" w:themeShade="BF"/>
      <w:spacing w:val="5"/>
    </w:rPr>
  </w:style>
  <w:style w:type="character" w:customStyle="1" w:styleId="48">
    <w:name w:val="页眉 字符"/>
    <w:basedOn w:val="18"/>
    <w:link w:val="12"/>
    <w:qFormat/>
    <w:uiPriority w:val="99"/>
    <w:rPr>
      <w:sz w:val="18"/>
      <w:szCs w:val="18"/>
    </w:rPr>
  </w:style>
  <w:style w:type="character" w:customStyle="1" w:styleId="49">
    <w:name w:val="页脚 字符"/>
    <w:basedOn w:val="18"/>
    <w:link w:val="11"/>
    <w:qFormat/>
    <w:uiPriority w:val="99"/>
    <w:rPr>
      <w:sz w:val="18"/>
      <w:szCs w:val="18"/>
    </w:rPr>
  </w:style>
  <w:style w:type="paragraph" w:customStyle="1" w:styleId="50">
    <w:name w:val="表格正文DG"/>
    <w:basedOn w:val="1"/>
    <w:qFormat/>
    <w:uiPriority w:val="0"/>
    <w:pPr>
      <w:widowControl/>
      <w:jc w:val="center"/>
    </w:pPr>
    <w:rPr>
      <w:rFonts w:ascii="Times New Roman" w:hAnsi="Times New Roman" w:eastAsia="宋体" w:cs="宋体"/>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930</Words>
  <Characters>5307</Characters>
  <Lines>44</Lines>
  <Paragraphs>12</Paragraphs>
  <TotalTime>7</TotalTime>
  <ScaleCrop>false</ScaleCrop>
  <LinksUpToDate>false</LinksUpToDate>
  <CharactersWithSpaces>6225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2024-04-19T14:09:00Z</dcterms:created>
  <dc:creator>孙鹏</dc:creator>
  <cp:lastModifiedBy>鑫</cp:lastModifiedBy>
  <dcterms:modified xsi:type="dcterms:W3CDTF">2024-04-22T07:04:06Z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09740BFF105A49FCAA349F705136715A_13</vt:lpwstr>
  </property>
</Properties>
</file>